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83099" w14:textId="73A0DB9D" w:rsidR="00F0518D" w:rsidRPr="00321086" w:rsidRDefault="0039452F" w:rsidP="00426524">
      <w:pPr>
        <w:ind w:right="-711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>Pracovní skupina pro financování</w:t>
      </w:r>
    </w:p>
    <w:p w14:paraId="7DED2F5F" w14:textId="067350E5" w:rsidR="00DD5E65" w:rsidRDefault="00DD5E65" w:rsidP="00DD5E65">
      <w:pPr>
        <w:ind w:left="567" w:right="-286"/>
        <w:jc w:val="both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630D83BE" w14:textId="617EE9FF" w:rsidR="00DD5E65" w:rsidRPr="00165153" w:rsidRDefault="001025CE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>Pracovní skupina</w:t>
            </w:r>
            <w:r w:rsidR="00F9674C">
              <w:rPr>
                <w:rFonts w:asciiTheme="minorHAnsi" w:eastAsia="Times New Roman" w:hAnsiTheme="minorHAnsi" w:cstheme="majorBidi"/>
              </w:rPr>
              <w:t xml:space="preserve"> </w:t>
            </w:r>
            <w:r w:rsidR="00ED47C2">
              <w:rPr>
                <w:rFonts w:asciiTheme="minorHAnsi" w:eastAsia="Times New Roman" w:hAnsiTheme="minorHAnsi" w:cstheme="majorBidi"/>
              </w:rPr>
              <w:t>pro financování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4FD22008" w14:textId="25902C89" w:rsidR="00D33A00" w:rsidRPr="00165153" w:rsidRDefault="00D33A00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Financování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592A95CA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Základní škola Dubí 1</w:t>
            </w:r>
          </w:p>
          <w:p w14:paraId="51C154E7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Statutární město Teplice</w:t>
            </w:r>
          </w:p>
          <w:p w14:paraId="00E2F8B0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Základní škola a Mateřská škola Žalany</w:t>
            </w:r>
          </w:p>
          <w:p w14:paraId="1E6B3874" w14:textId="77777777" w:rsidR="00D33A00" w:rsidRPr="00D33A00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 xml:space="preserve">Asistenční centrum, a. s. </w:t>
            </w:r>
          </w:p>
          <w:p w14:paraId="4271D701" w14:textId="12617CAE" w:rsidR="00D33A00" w:rsidRPr="004D31DD" w:rsidRDefault="00D33A00" w:rsidP="00D33A00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D33A00">
              <w:rPr>
                <w:rFonts w:asciiTheme="minorHAnsi" w:eastAsia="Times New Roman" w:hAnsiTheme="minorHAnsi" w:cstheme="majorBidi"/>
              </w:rPr>
              <w:t>Pedagogicko-psychologická poradna Ústeckého kraje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5A455252" w:rsidR="00DD5E65" w:rsidRPr="004D31DD" w:rsidRDefault="005F6C93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 xml:space="preserve">26. </w:t>
            </w:r>
            <w:r w:rsidR="004E23A4" w:rsidRPr="00091052">
              <w:rPr>
                <w:rFonts w:asciiTheme="minorHAnsi" w:eastAsia="Times New Roman" w:hAnsiTheme="minorHAnsi" w:cstheme="majorBidi"/>
              </w:rPr>
              <w:t>3.2024</w:t>
            </w:r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5BEA7A5B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DC3C5F">
              <w:rPr>
                <w:rFonts w:asciiTheme="minorHAnsi" w:hAnsiTheme="minorHAnsi"/>
                <w:b/>
                <w:sz w:val="20"/>
                <w:szCs w:val="20"/>
              </w:rPr>
              <w:t xml:space="preserve"> 13</w:t>
            </w:r>
            <w:r w:rsidR="005F6C93">
              <w:rPr>
                <w:rFonts w:asciiTheme="minorHAnsi" w:hAnsiTheme="minorHAnsi"/>
                <w:b/>
                <w:sz w:val="20"/>
                <w:szCs w:val="20"/>
              </w:rPr>
              <w:t xml:space="preserve">. </w:t>
            </w:r>
            <w:r w:rsidR="00DC3C5F">
              <w:rPr>
                <w:rFonts w:asciiTheme="minorHAnsi" w:hAnsiTheme="minorHAnsi"/>
                <w:b/>
                <w:sz w:val="20"/>
                <w:szCs w:val="20"/>
              </w:rPr>
              <w:t>11</w:t>
            </w:r>
            <w:r w:rsidR="007D0518">
              <w:rPr>
                <w:rFonts w:asciiTheme="minorHAnsi" w:hAnsiTheme="minorHAnsi"/>
                <w:b/>
                <w:sz w:val="20"/>
                <w:szCs w:val="20"/>
              </w:rPr>
              <w:t>. 2025</w:t>
            </w:r>
          </w:p>
        </w:tc>
      </w:tr>
      <w:tr w:rsidR="00426296" w:rsidRPr="00F21184" w14:paraId="2C04F281" w14:textId="77777777" w:rsidTr="004A630B">
        <w:trPr>
          <w:trHeight w:val="1928"/>
        </w:trPr>
        <w:tc>
          <w:tcPr>
            <w:tcW w:w="9922" w:type="dxa"/>
          </w:tcPr>
          <w:p w14:paraId="0ADD0ABF" w14:textId="6BDB58BF" w:rsidR="00426296" w:rsidRPr="00F21184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F21184">
              <w:rPr>
                <w:rFonts w:asciiTheme="minorHAnsi" w:hAnsiTheme="minorHAnsi"/>
                <w:i/>
                <w:sz w:val="20"/>
                <w:szCs w:val="20"/>
              </w:rPr>
              <w:t>Zápis z platformy</w:t>
            </w:r>
            <w:r w:rsidR="00A95E67" w:rsidRPr="00F21184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Pr="00F21184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E603FB6" w14:textId="0FD4D580" w:rsidR="004D31DD" w:rsidRPr="00F21184" w:rsidRDefault="00D33A0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Dne </w:t>
            </w:r>
            <w:r w:rsidR="00DC3C5F">
              <w:rPr>
                <w:rFonts w:asciiTheme="minorHAnsi" w:hAnsiTheme="minorHAnsi"/>
                <w:i/>
                <w:sz w:val="20"/>
                <w:szCs w:val="20"/>
              </w:rPr>
              <w:t>13. 11</w:t>
            </w:r>
            <w:r w:rsidR="000948E5">
              <w:rPr>
                <w:rFonts w:asciiTheme="minorHAnsi" w:hAnsiTheme="minorHAnsi"/>
                <w:i/>
                <w:sz w:val="20"/>
                <w:szCs w:val="20"/>
              </w:rPr>
              <w:t>. 2025 od 13</w:t>
            </w:r>
            <w:r w:rsidR="004D31DD" w:rsidRPr="00F21184">
              <w:rPr>
                <w:rFonts w:asciiTheme="minorHAnsi" w:hAnsiTheme="minorHAnsi"/>
                <w:i/>
                <w:sz w:val="20"/>
                <w:szCs w:val="20"/>
              </w:rPr>
              <w:t>:00 d</w:t>
            </w:r>
            <w:r w:rsidR="007D0518"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o </w:t>
            </w:r>
            <w:r w:rsidR="000948E5">
              <w:rPr>
                <w:rFonts w:asciiTheme="minorHAnsi" w:hAnsiTheme="minorHAnsi"/>
                <w:i/>
                <w:sz w:val="20"/>
                <w:szCs w:val="20"/>
              </w:rPr>
              <w:t>15</w:t>
            </w:r>
            <w:r w:rsidR="00E5559F"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:00 se uskutečnilo </w:t>
            </w:r>
            <w:r w:rsidR="00EA7857"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setkání </w:t>
            </w:r>
            <w:r w:rsidR="00E5559F" w:rsidRPr="00F21184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F21184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 w:rsidRPr="00F21184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5559F" w:rsidRPr="00F21184">
              <w:rPr>
                <w:rFonts w:asciiTheme="minorHAnsi" w:hAnsiTheme="minorHAnsi"/>
                <w:i/>
                <w:sz w:val="20"/>
                <w:szCs w:val="20"/>
              </w:rPr>
              <w:t>pro f</w:t>
            </w:r>
            <w:r w:rsidR="004D31DD" w:rsidRPr="00F21184">
              <w:rPr>
                <w:rFonts w:asciiTheme="minorHAnsi" w:hAnsiTheme="minorHAnsi"/>
                <w:i/>
                <w:sz w:val="20"/>
                <w:szCs w:val="20"/>
              </w:rPr>
              <w:t>inancování</w:t>
            </w:r>
            <w:r w:rsidR="0076300D" w:rsidRPr="00F21184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764B87"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A7857"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2D79038F" w14:textId="77777777" w:rsidR="004D31DD" w:rsidRPr="00F21184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A6041D6" w14:textId="77777777" w:rsidR="00E96C77" w:rsidRPr="00E96C77" w:rsidRDefault="004D31DD" w:rsidP="00E96C77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96C77">
              <w:rPr>
                <w:rFonts w:asciiTheme="minorHAnsi" w:hAnsiTheme="minorHAnsi" w:cstheme="minorHAnsi"/>
                <w:i/>
                <w:sz w:val="20"/>
                <w:szCs w:val="20"/>
              </w:rPr>
              <w:t>Setkání bylo věnováno těmto bodům:</w:t>
            </w:r>
          </w:p>
          <w:p w14:paraId="05ADC1D1" w14:textId="3D830D17" w:rsidR="00D86C61" w:rsidRDefault="00A64D70" w:rsidP="00E96C77">
            <w:pPr>
              <w:spacing w:line="276" w:lineRule="auto"/>
              <w:rPr>
                <w:rFonts w:asciiTheme="minorHAnsi" w:hAnsiTheme="minorHAnsi" w:cstheme="minorHAnsi"/>
                <w:i/>
              </w:rPr>
            </w:pPr>
            <w:r w:rsidRPr="00E96C77">
              <w:rPr>
                <w:rFonts w:asciiTheme="minorHAnsi" w:hAnsiTheme="minorHAnsi" w:cstheme="minorHAnsi"/>
                <w:i/>
                <w:sz w:val="20"/>
                <w:szCs w:val="20"/>
              </w:rPr>
              <w:t>•</w:t>
            </w:r>
            <w:r w:rsidRPr="00E96C77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  <w:r w:rsidR="002B17CB">
              <w:rPr>
                <w:rFonts w:asciiTheme="minorHAnsi" w:hAnsiTheme="minorHAnsi" w:cstheme="minorHAnsi"/>
                <w:i/>
              </w:rPr>
              <w:t>F</w:t>
            </w:r>
            <w:r w:rsidR="002B17CB" w:rsidRPr="00E96C77">
              <w:rPr>
                <w:rFonts w:asciiTheme="minorHAnsi" w:hAnsiTheme="minorHAnsi" w:cstheme="minorHAnsi"/>
                <w:i/>
              </w:rPr>
              <w:t>inancování aktivit v dalším období</w:t>
            </w:r>
            <w:r w:rsidR="00BF7257">
              <w:rPr>
                <w:rFonts w:asciiTheme="minorHAnsi" w:hAnsiTheme="minorHAnsi" w:cstheme="minorHAnsi"/>
                <w:i/>
              </w:rPr>
              <w:t xml:space="preserve"> a připravované </w:t>
            </w:r>
            <w:r w:rsidR="00683F5B">
              <w:rPr>
                <w:rFonts w:asciiTheme="minorHAnsi" w:hAnsiTheme="minorHAnsi" w:cstheme="minorHAnsi"/>
                <w:i/>
              </w:rPr>
              <w:t xml:space="preserve">dotační </w:t>
            </w:r>
            <w:r w:rsidR="00BF7257">
              <w:rPr>
                <w:rFonts w:asciiTheme="minorHAnsi" w:hAnsiTheme="minorHAnsi" w:cstheme="minorHAnsi"/>
                <w:i/>
              </w:rPr>
              <w:t>výzvy</w:t>
            </w:r>
          </w:p>
          <w:p w14:paraId="6799FF6C" w14:textId="0A4EAE88" w:rsidR="00295AB0" w:rsidRDefault="00295AB0" w:rsidP="00E96C77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96C77">
              <w:rPr>
                <w:rFonts w:asciiTheme="minorHAnsi" w:hAnsiTheme="minorHAnsi" w:cstheme="minorHAnsi"/>
                <w:i/>
                <w:sz w:val="20"/>
                <w:szCs w:val="20"/>
              </w:rPr>
              <w:t>•</w:t>
            </w:r>
            <w:r w:rsidRPr="00E96C77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 w:cstheme="minorHAnsi"/>
                <w:i/>
              </w:rPr>
              <w:t>Aktualizace strategického rámce MAP</w:t>
            </w:r>
          </w:p>
          <w:p w14:paraId="35F3E084" w14:textId="77777777" w:rsidR="00D86C61" w:rsidRDefault="00D86C61" w:rsidP="00D86C61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96C77">
              <w:rPr>
                <w:rFonts w:asciiTheme="minorHAnsi" w:hAnsiTheme="minorHAnsi" w:cstheme="minorHAnsi"/>
                <w:i/>
                <w:sz w:val="20"/>
                <w:szCs w:val="20"/>
              </w:rPr>
              <w:t>•</w:t>
            </w:r>
            <w:r w:rsidRPr="00E96C77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  <w:r w:rsidR="00E96C77" w:rsidRPr="00E96C77">
              <w:rPr>
                <w:rFonts w:asciiTheme="minorHAnsi" w:hAnsiTheme="minorHAnsi" w:cstheme="minorHAnsi"/>
                <w:i/>
              </w:rPr>
              <w:t>Kompletace Místního akčního plánu rozvoje vzdělávání</w:t>
            </w:r>
          </w:p>
          <w:p w14:paraId="6222E2FB" w14:textId="28883FF4" w:rsidR="00D86C61" w:rsidRDefault="00D86C61" w:rsidP="00D86C61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96C77">
              <w:rPr>
                <w:rFonts w:asciiTheme="minorHAnsi" w:hAnsiTheme="minorHAnsi" w:cstheme="minorHAnsi"/>
                <w:i/>
                <w:sz w:val="20"/>
                <w:szCs w:val="20"/>
              </w:rPr>
              <w:t>•</w:t>
            </w:r>
            <w:r w:rsidRPr="00E96C77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  <w:r w:rsidR="00E96C77" w:rsidRPr="00E96C77">
              <w:rPr>
                <w:rFonts w:asciiTheme="minorHAnsi" w:hAnsiTheme="minorHAnsi" w:cstheme="minorHAnsi"/>
                <w:i/>
              </w:rPr>
              <w:t>Vnitřní hodnocení MAP</w:t>
            </w:r>
          </w:p>
          <w:p w14:paraId="6DD31D1E" w14:textId="6F6AAB8B" w:rsidR="00E96C77" w:rsidRPr="00D86C61" w:rsidRDefault="00D86C61" w:rsidP="00D86C61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96C77">
              <w:rPr>
                <w:rFonts w:asciiTheme="minorHAnsi" w:hAnsiTheme="minorHAnsi" w:cstheme="minorHAnsi"/>
                <w:i/>
                <w:sz w:val="20"/>
                <w:szCs w:val="20"/>
              </w:rPr>
              <w:t>•</w:t>
            </w:r>
            <w:r w:rsidRPr="00E96C77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  <w:r w:rsidR="00E96C77" w:rsidRPr="00E96C77">
              <w:rPr>
                <w:rFonts w:asciiTheme="minorHAnsi" w:hAnsiTheme="minorHAnsi" w:cstheme="minorHAnsi"/>
                <w:i/>
              </w:rPr>
              <w:t>Diskuze a závěrečné rozloučení</w:t>
            </w:r>
          </w:p>
          <w:p w14:paraId="3C744007" w14:textId="068C7639" w:rsidR="008E6608" w:rsidRDefault="008E6608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5A01C08" w14:textId="556314CE" w:rsidR="008E6608" w:rsidRDefault="008E6608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Na začátku setkání byl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 xml:space="preserve">y sděleny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informace k aktuálním a připravovaným dotačním výzvám:</w:t>
            </w:r>
          </w:p>
          <w:p w14:paraId="0AF444C2" w14:textId="587024D3" w:rsidR="00FA7997" w:rsidRPr="00FA7997" w:rsidRDefault="00FA7997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>44. výzva: Vouchery pro veřejný sektor - příprava projektů</w:t>
            </w:r>
            <w:r w:rsidR="00CA08C1" w:rsidRPr="00CA08C1">
              <w:rPr>
                <w:rFonts w:asciiTheme="minorHAnsi" w:hAnsiTheme="minorHAnsi"/>
                <w:i/>
                <w:sz w:val="20"/>
                <w:szCs w:val="20"/>
              </w:rPr>
              <w:t>;</w:t>
            </w:r>
          </w:p>
          <w:p w14:paraId="3B93AEC1" w14:textId="06CB4BA3" w:rsidR="00A06E38" w:rsidRDefault="00FA7997" w:rsidP="00A06E3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>58. výzva: Posílení sociáln</w:t>
            </w:r>
            <w:r w:rsidR="008E6608">
              <w:rPr>
                <w:rFonts w:asciiTheme="minorHAnsi" w:hAnsiTheme="minorHAnsi"/>
                <w:i/>
                <w:sz w:val="20"/>
                <w:szCs w:val="20"/>
              </w:rPr>
              <w:t xml:space="preserve">í stability v kraji - pilíř II 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8E6608">
              <w:rPr>
                <w:rFonts w:asciiTheme="minorHAnsi" w:hAnsiTheme="minorHAnsi"/>
                <w:i/>
                <w:sz w:val="20"/>
                <w:szCs w:val="20"/>
              </w:rPr>
              <w:t>(II. PILÍŘ: PE</w:t>
            </w:r>
            <w:r w:rsidR="00A46B28">
              <w:rPr>
                <w:rFonts w:asciiTheme="minorHAnsi" w:hAnsiTheme="minorHAnsi"/>
                <w:i/>
                <w:sz w:val="20"/>
                <w:szCs w:val="20"/>
              </w:rPr>
              <w:t xml:space="preserve">RSONÁLNÍ KAPACITA) na </w:t>
            </w:r>
            <w:r w:rsidR="008E6608">
              <w:rPr>
                <w:rFonts w:asciiTheme="minorHAnsi" w:hAnsiTheme="minorHAnsi"/>
                <w:i/>
                <w:sz w:val="20"/>
                <w:szCs w:val="20"/>
              </w:rPr>
              <w:t>z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ajištění personální kapacity pro dlouhodobou práci s</w:t>
            </w:r>
            <w:r w:rsidR="008E6608"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cílovou</w:t>
            </w:r>
            <w:r w:rsidR="008E6608">
              <w:rPr>
                <w:rFonts w:asciiTheme="minorHAnsi" w:hAnsiTheme="minorHAnsi"/>
                <w:i/>
                <w:sz w:val="20"/>
                <w:szCs w:val="20"/>
              </w:rPr>
              <w:t xml:space="preserve"> skupinou, tj. dětmi a mládeží, činnost sociálních pracovníků a činnos</w:t>
            </w:r>
            <w:r w:rsidR="00A46B28">
              <w:rPr>
                <w:rFonts w:asciiTheme="minorHAnsi" w:hAnsiTheme="minorHAnsi"/>
                <w:i/>
                <w:sz w:val="20"/>
                <w:szCs w:val="20"/>
              </w:rPr>
              <w:t xml:space="preserve">t </w:t>
            </w:r>
            <w:proofErr w:type="spellStart"/>
            <w:r w:rsidR="00A46B28">
              <w:rPr>
                <w:rFonts w:asciiTheme="minorHAnsi" w:hAnsiTheme="minorHAnsi"/>
                <w:i/>
                <w:sz w:val="20"/>
                <w:szCs w:val="20"/>
              </w:rPr>
              <w:t>preventistů</w:t>
            </w:r>
            <w:proofErr w:type="spellEnd"/>
            <w:r w:rsidR="00A46B28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8E6608">
              <w:rPr>
                <w:rFonts w:asciiTheme="minorHAnsi" w:hAnsiTheme="minorHAnsi"/>
                <w:i/>
                <w:sz w:val="20"/>
                <w:szCs w:val="20"/>
              </w:rPr>
              <w:t xml:space="preserve">Bylo podáno 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24 projektů celkem za 267,8 mil. Kč</w:t>
            </w:r>
            <w:r w:rsidR="008E6608">
              <w:rPr>
                <w:rFonts w:asciiTheme="minorHAnsi" w:hAnsiTheme="minorHAnsi"/>
                <w:i/>
                <w:sz w:val="20"/>
                <w:szCs w:val="20"/>
              </w:rPr>
              <w:t xml:space="preserve"> a a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lokace zatím nebyla vyčerpána</w:t>
            </w:r>
            <w:r w:rsidR="00CA08C1" w:rsidRPr="00CA08C1">
              <w:rPr>
                <w:rFonts w:asciiTheme="minorHAnsi" w:hAnsiTheme="minorHAnsi"/>
                <w:i/>
                <w:sz w:val="20"/>
                <w:szCs w:val="20"/>
              </w:rPr>
              <w:t>;</w:t>
            </w:r>
          </w:p>
          <w:p w14:paraId="75213F71" w14:textId="61414176" w:rsidR="00A06E38" w:rsidRPr="00FA7997" w:rsidRDefault="008E6608" w:rsidP="00A06E3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>58. výzva: Posílení sociáln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í stability v kraji - pilíř III 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(III. PILÍŘ: PODPORA KOLEKTIVU)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na m</w:t>
            </w:r>
            <w:r w:rsidRPr="00A06E38">
              <w:rPr>
                <w:rFonts w:asciiTheme="minorHAnsi" w:hAnsiTheme="minorHAnsi"/>
                <w:i/>
                <w:sz w:val="20"/>
                <w:szCs w:val="20"/>
              </w:rPr>
              <w:t>imoškolní vícedenní preventivní pobyty pro žáky základních</w:t>
            </w:r>
            <w:r w:rsidR="00A71AF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A06E38">
              <w:rPr>
                <w:rFonts w:asciiTheme="minorHAnsi" w:hAnsiTheme="minorHAnsi"/>
                <w:i/>
                <w:sz w:val="20"/>
                <w:szCs w:val="20"/>
              </w:rPr>
              <w:t>a středních škol p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rostřednictvím čtyř typů pobytů - a</w:t>
            </w:r>
            <w:r w:rsidRPr="00A06E38">
              <w:rPr>
                <w:rFonts w:asciiTheme="minorHAnsi" w:hAnsiTheme="minorHAnsi"/>
                <w:i/>
                <w:sz w:val="20"/>
                <w:szCs w:val="20"/>
              </w:rPr>
              <w:t>daptační kurzy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, i</w:t>
            </w:r>
            <w:r w:rsidRPr="00A06E38">
              <w:rPr>
                <w:rFonts w:asciiTheme="minorHAnsi" w:hAnsiTheme="minorHAnsi"/>
                <w:i/>
                <w:sz w:val="20"/>
                <w:szCs w:val="20"/>
              </w:rPr>
              <w:t>ntervenční pobyty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, p</w:t>
            </w:r>
            <w:r w:rsidRPr="00A06E38">
              <w:rPr>
                <w:rFonts w:asciiTheme="minorHAnsi" w:hAnsiTheme="minorHAnsi"/>
                <w:i/>
                <w:sz w:val="20"/>
                <w:szCs w:val="20"/>
              </w:rPr>
              <w:t>reventivní pobyty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 xml:space="preserve"> a p</w:t>
            </w:r>
            <w:r w:rsidRPr="00A06E38">
              <w:rPr>
                <w:rFonts w:asciiTheme="minorHAnsi" w:hAnsiTheme="minorHAnsi"/>
                <w:i/>
                <w:sz w:val="20"/>
                <w:szCs w:val="20"/>
              </w:rPr>
              <w:t>obyty na podporu peer-aktivit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A71AFA">
              <w:rPr>
                <w:rFonts w:asciiTheme="minorHAnsi" w:hAnsiTheme="minorHAnsi"/>
                <w:i/>
                <w:sz w:val="20"/>
                <w:szCs w:val="20"/>
              </w:rPr>
              <w:t>D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ílčí alokace III. pilíře je 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60 mil. Kč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, výše podpory na 1 projekt je 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50 tis. - 650 tis. Kč</w:t>
            </w:r>
            <w:r w:rsidR="00A71AFA">
              <w:rPr>
                <w:rFonts w:asciiTheme="minorHAnsi" w:hAnsiTheme="minorHAnsi"/>
                <w:i/>
                <w:sz w:val="20"/>
                <w:szCs w:val="20"/>
              </w:rPr>
              <w:t>. Bylo po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dáno 107 projektů celkem za 56,9 mil. Kč</w:t>
            </w:r>
            <w:r w:rsidR="00CA08C1" w:rsidRPr="00CA08C1">
              <w:rPr>
                <w:rFonts w:asciiTheme="minorHAnsi" w:hAnsiTheme="minorHAnsi"/>
                <w:i/>
                <w:sz w:val="20"/>
                <w:szCs w:val="20"/>
              </w:rPr>
              <w:t>;</w:t>
            </w:r>
            <w:r w:rsidR="00A71AF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20165CEB" w14:textId="312B702A" w:rsidR="00A06E38" w:rsidRDefault="00FA7997" w:rsidP="00A06E3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>63. výzva: Zájmové vzdělávání a osvěta</w:t>
            </w:r>
            <w:r w:rsidR="00A71AFA">
              <w:rPr>
                <w:rFonts w:asciiTheme="minorHAnsi" w:hAnsiTheme="minorHAnsi"/>
                <w:i/>
                <w:sz w:val="20"/>
                <w:szCs w:val="20"/>
              </w:rPr>
              <w:t xml:space="preserve"> – žadateli mohou být n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estátní neziskové organizace</w:t>
            </w:r>
            <w:r w:rsidR="00A71AFA">
              <w:rPr>
                <w:rFonts w:asciiTheme="minorHAnsi" w:hAnsiTheme="minorHAnsi"/>
                <w:i/>
                <w:sz w:val="20"/>
                <w:szCs w:val="20"/>
              </w:rPr>
              <w:t>, výše podpory na 1 projekt je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 xml:space="preserve"> 100 tis. - 500 tis. Kč</w:t>
            </w:r>
            <w:r w:rsidR="00A71AFA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 xml:space="preserve">Hlavní aktivity jsou aktivita 1.1 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Tvorba osvětových a vzdělávacích programů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, aktivita 1.2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 xml:space="preserve"> Realizace osvětových a vzdělávacích programů pro</w:t>
            </w:r>
            <w:r w:rsidR="00A71AF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širokou veřejnost zaměřené na transformační proces v regionu -</w:t>
            </w:r>
            <w:r w:rsidR="00A71AF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klimatická změna, péče o region, krajinu, chráněné druhy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 xml:space="preserve">. Vedlejší aktivitou je aktivita 1.3 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Podpo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ra rozvoje odborné kapacity NNO - v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zdělávání a školení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, exkurze, stáže, výměnné pobyty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 xml:space="preserve"> (včetně příhraničních)</w:t>
            </w:r>
            <w:r w:rsidR="0066789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apod.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, p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odpora certifikace služeb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667894">
              <w:rPr>
                <w:rFonts w:asciiTheme="minorHAnsi" w:hAnsiTheme="minorHAnsi"/>
                <w:i/>
                <w:sz w:val="20"/>
                <w:szCs w:val="20"/>
              </w:rPr>
              <w:t>Bylo po</w:t>
            </w:r>
            <w:r w:rsidR="00A06E38" w:rsidRPr="00A06E38">
              <w:rPr>
                <w:rFonts w:asciiTheme="minorHAnsi" w:hAnsiTheme="minorHAnsi"/>
                <w:i/>
                <w:sz w:val="20"/>
                <w:szCs w:val="20"/>
              </w:rPr>
              <w:t>dáno 8 projektů celkem za 3,8 mil. Kč</w:t>
            </w:r>
            <w:r w:rsidR="00CA08C1" w:rsidRPr="00CA08C1">
              <w:rPr>
                <w:rFonts w:asciiTheme="minorHAnsi" w:hAnsiTheme="minorHAnsi"/>
                <w:i/>
                <w:sz w:val="20"/>
                <w:szCs w:val="20"/>
              </w:rPr>
              <w:t>;</w:t>
            </w:r>
            <w:r w:rsidR="0066789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15DB43BD" w14:textId="36569338" w:rsidR="00FA7997" w:rsidRPr="00FA7997" w:rsidRDefault="00FA7997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>92. výzva: Snižování energetické náročnosti veřejných budov</w:t>
            </w:r>
            <w:r w:rsidR="00CA08C1" w:rsidRPr="00CA08C1">
              <w:rPr>
                <w:rFonts w:asciiTheme="minorHAnsi" w:hAnsiTheme="minorHAnsi"/>
                <w:i/>
                <w:sz w:val="20"/>
                <w:szCs w:val="20"/>
              </w:rPr>
              <w:t>;</w:t>
            </w:r>
          </w:p>
          <w:p w14:paraId="1764AEEA" w14:textId="3176C24A" w:rsidR="00FA7997" w:rsidRPr="00FA7997" w:rsidRDefault="00FA7997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>95. výzva: Snižování energetické náročnosti ve veřejné infrastruktuře</w:t>
            </w:r>
            <w:r w:rsidR="00CA08C1" w:rsidRPr="00CA08C1">
              <w:rPr>
                <w:rFonts w:asciiTheme="minorHAnsi" w:hAnsiTheme="minorHAnsi"/>
                <w:i/>
                <w:sz w:val="20"/>
                <w:szCs w:val="20"/>
              </w:rPr>
              <w:t>;</w:t>
            </w:r>
          </w:p>
          <w:p w14:paraId="65A8C27D" w14:textId="6DAE4809" w:rsidR="00D4700E" w:rsidRDefault="00D4700E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>84. VÝZVA: PODPORA REGIONÁLNÍHO ŠKOLSTVÍ –</w:t>
            </w:r>
            <w:r w:rsidR="00006D2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>ROZŠÍŘENÁ VÝZVA – ÚSTECKÝ KRAJ (ZŠ)</w:t>
            </w:r>
            <w:r w:rsidR="00006D2B">
              <w:rPr>
                <w:rFonts w:asciiTheme="minorHAnsi" w:hAnsiTheme="minorHAnsi"/>
                <w:i/>
                <w:sz w:val="20"/>
                <w:szCs w:val="20"/>
              </w:rPr>
              <w:t xml:space="preserve"> - výše podpory na 1 projekt je</w:t>
            </w: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 xml:space="preserve"> 500 tis.</w:t>
            </w:r>
            <w:r w:rsidR="00006D2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>-</w:t>
            </w:r>
            <w:r w:rsidR="00006D2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>40 mil. Kč</w:t>
            </w:r>
            <w:r w:rsidR="00006D2B">
              <w:rPr>
                <w:rFonts w:asciiTheme="minorHAnsi" w:hAnsiTheme="minorHAnsi"/>
                <w:i/>
                <w:sz w:val="20"/>
                <w:szCs w:val="20"/>
              </w:rPr>
              <w:t xml:space="preserve">, aktivity: </w:t>
            </w:r>
          </w:p>
          <w:p w14:paraId="5AF9DAD1" w14:textId="34086C85" w:rsidR="00D4700E" w:rsidRPr="00D4700E" w:rsidRDefault="00D4700E" w:rsidP="00D4700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D4700E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Aktivita 1: stavby, přístavby, nástavby, laboratoře, kmenové učebny,</w:t>
            </w:r>
            <w:r w:rsidR="00006D2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>školní sportoviště, šatny, školní jídelny, zázemí pro pedagogické i</w:t>
            </w:r>
            <w:r w:rsidR="00006D2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>nepedagogické pracovníky, IT (HW, SW), inženýrské sítě...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,</w:t>
            </w:r>
          </w:p>
          <w:p w14:paraId="028EC5AB" w14:textId="423809C6" w:rsidR="00006D2B" w:rsidRDefault="00D4700E" w:rsidP="00D4700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>Aktivita 2: pouze pořízení vybavení pro výukové prostory a další</w:t>
            </w:r>
            <w:r w:rsidR="00006D2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>související prostory nezbytné pro zajištění provozu školy, nábytek, IT</w:t>
            </w:r>
            <w:r w:rsidR="00006D2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>(HW, SW)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48A34159" w14:textId="03DAE408" w:rsidR="00D4700E" w:rsidRDefault="00D4700E" w:rsidP="00D4700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 xml:space="preserve">Žadatel může podat </w:t>
            </w:r>
            <w:r w:rsidR="00006D2B">
              <w:rPr>
                <w:rFonts w:asciiTheme="minorHAnsi" w:hAnsiTheme="minorHAnsi"/>
                <w:i/>
                <w:sz w:val="20"/>
                <w:szCs w:val="20"/>
              </w:rPr>
              <w:t xml:space="preserve">žádost pouze do jedné z aktivit. Bylo podáno </w:t>
            </w:r>
            <w:r w:rsidRPr="00D4700E">
              <w:rPr>
                <w:rFonts w:asciiTheme="minorHAnsi" w:hAnsiTheme="minorHAnsi"/>
                <w:i/>
                <w:sz w:val="20"/>
                <w:szCs w:val="20"/>
              </w:rPr>
              <w:t xml:space="preserve">41 projektů celkem za 426 mil. </w:t>
            </w:r>
            <w:proofErr w:type="gramStart"/>
            <w:r w:rsidRPr="00D4700E">
              <w:rPr>
                <w:rFonts w:asciiTheme="minorHAnsi" w:hAnsiTheme="minorHAnsi"/>
                <w:i/>
                <w:sz w:val="20"/>
                <w:szCs w:val="20"/>
              </w:rPr>
              <w:t>Kč</w:t>
            </w:r>
            <w:r w:rsidR="00CA08C1">
              <w:t xml:space="preserve"> </w:t>
            </w:r>
            <w:r w:rsidR="00CA08C1" w:rsidRPr="00CA08C1">
              <w:rPr>
                <w:rFonts w:asciiTheme="minorHAnsi" w:hAnsiTheme="minorHAnsi"/>
                <w:i/>
                <w:sz w:val="20"/>
                <w:szCs w:val="20"/>
              </w:rPr>
              <w:t>;</w:t>
            </w:r>
            <w:proofErr w:type="gramEnd"/>
          </w:p>
          <w:p w14:paraId="6807EC0E" w14:textId="77777777" w:rsidR="00006D2B" w:rsidRDefault="00006D2B" w:rsidP="00D4700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6EB0F0A" w14:textId="1A7D233C" w:rsidR="00D4700E" w:rsidRPr="00FA7997" w:rsidRDefault="00006D2B" w:rsidP="00D4700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Strategické projekty v území: </w:t>
            </w:r>
          </w:p>
          <w:p w14:paraId="31D70DD4" w14:textId="45907950" w:rsidR="00FA7997" w:rsidRPr="00FA7997" w:rsidRDefault="00FA7997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>GET Centre UJEP</w:t>
            </w:r>
            <w:r w:rsidR="00CA08C1" w:rsidRPr="00CA08C1">
              <w:rPr>
                <w:rFonts w:asciiTheme="minorHAnsi" w:hAnsiTheme="minorHAnsi"/>
                <w:i/>
                <w:sz w:val="20"/>
                <w:szCs w:val="20"/>
              </w:rPr>
              <w:t>;</w:t>
            </w:r>
          </w:p>
          <w:p w14:paraId="3415550D" w14:textId="65AFEF6A" w:rsidR="00FA7997" w:rsidRPr="00FA7997" w:rsidRDefault="00FA7997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>RUR</w:t>
            </w:r>
            <w:r w:rsidR="00CA08C1" w:rsidRPr="00CA08C1">
              <w:rPr>
                <w:rFonts w:asciiTheme="minorHAnsi" w:hAnsiTheme="minorHAnsi"/>
                <w:i/>
                <w:sz w:val="20"/>
                <w:szCs w:val="20"/>
              </w:rPr>
              <w:t>;</w:t>
            </w:r>
          </w:p>
          <w:p w14:paraId="018DA81E" w14:textId="528AD4E4" w:rsidR="002350F2" w:rsidRDefault="00FA7997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>KS MAS Animace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52CAE0B0" w14:textId="1A4A2619" w:rsidR="00FA7997" w:rsidRDefault="00FA7997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B6FEEEB" w14:textId="2D711D6C" w:rsidR="00FA7997" w:rsidRPr="00FA7997" w:rsidRDefault="00FA7997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Plánované výzvy: </w:t>
            </w:r>
          </w:p>
          <w:p w14:paraId="21800810" w14:textId="35C9B457" w:rsidR="00FA7997" w:rsidRPr="00FA7997" w:rsidRDefault="00FA7997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>Podpora práce s nadáním</w:t>
            </w:r>
            <w:r w:rsidR="00CA08C1" w:rsidRPr="00CA08C1">
              <w:rPr>
                <w:rFonts w:asciiTheme="minorHAnsi" w:hAnsiTheme="minorHAnsi"/>
                <w:i/>
                <w:sz w:val="20"/>
                <w:szCs w:val="20"/>
              </w:rPr>
              <w:t>;</w:t>
            </w: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3E316080" w14:textId="5329E584" w:rsidR="00FA7997" w:rsidRPr="00F21184" w:rsidRDefault="00FA7997" w:rsidP="00FA799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A7997">
              <w:rPr>
                <w:rFonts w:asciiTheme="minorHAnsi" w:hAnsiTheme="minorHAnsi"/>
                <w:i/>
                <w:sz w:val="20"/>
                <w:szCs w:val="20"/>
              </w:rPr>
              <w:t>In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frastruktura dalšího vzdělávání.</w:t>
            </w:r>
          </w:p>
          <w:p w14:paraId="29A599A5" w14:textId="77777777" w:rsidR="00006D2B" w:rsidRDefault="00006D2B" w:rsidP="007948E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E08A68A" w14:textId="0A8F2CBB" w:rsidR="007948EB" w:rsidRPr="007948EB" w:rsidRDefault="00006D2B" w:rsidP="007948E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Probíhá příprava programového období 2028+</w:t>
            </w:r>
            <w:r w:rsidR="0093791A">
              <w:rPr>
                <w:rFonts w:asciiTheme="minorHAnsi" w:hAnsiTheme="minorHAnsi"/>
                <w:i/>
                <w:sz w:val="20"/>
                <w:szCs w:val="20"/>
              </w:rPr>
              <w:t xml:space="preserve"> a n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ávrh v</w:t>
            </w:r>
            <w:r w:rsidR="0093791A">
              <w:rPr>
                <w:rFonts w:asciiTheme="minorHAnsi" w:hAnsiTheme="minorHAnsi"/>
                <w:i/>
                <w:sz w:val="20"/>
                <w:szCs w:val="20"/>
              </w:rPr>
              <w:t>íceletého finančníh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 xml:space="preserve">o rámce. Celkový rozpočet je 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2 biliony EUR</w:t>
            </w:r>
            <w:r w:rsidR="0093791A">
              <w:rPr>
                <w:rFonts w:asciiTheme="minorHAnsi" w:hAnsiTheme="minorHAnsi"/>
                <w:i/>
                <w:sz w:val="20"/>
                <w:szCs w:val="20"/>
              </w:rPr>
              <w:t xml:space="preserve"> (o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proti předchozímu období o 635 mld. EUR více</w:t>
            </w:r>
            <w:r w:rsidR="0093791A">
              <w:rPr>
                <w:rFonts w:asciiTheme="minorHAnsi" w:hAnsiTheme="minorHAnsi"/>
                <w:i/>
                <w:sz w:val="20"/>
                <w:szCs w:val="20"/>
              </w:rPr>
              <w:t>)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, dále by mělo dojít k těmto procesům:</w:t>
            </w:r>
          </w:p>
          <w:p w14:paraId="4897F7C0" w14:textId="56C4A8FF" w:rsidR="007948EB" w:rsidRPr="007948EB" w:rsidRDefault="00CA08C1" w:rsidP="007948E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Zjednodušení struktury a snížení počtu programů - snazší přístup k financím, lepší orientace pro</w:t>
            </w:r>
            <w:r w:rsidR="0093791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koncové žadatele</w:t>
            </w:r>
          </w:p>
          <w:p w14:paraId="2390419D" w14:textId="0153287B" w:rsidR="007948EB" w:rsidRPr="007948EB" w:rsidRDefault="00C41621" w:rsidP="007948E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V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znikne Evropský fond pro konkurenceschopnost</w:t>
            </w:r>
            <w:r w:rsidR="00CA08C1" w:rsidRPr="007948EB">
              <w:rPr>
                <w:rFonts w:asciiTheme="minorHAnsi" w:hAnsiTheme="minorHAnsi"/>
                <w:i/>
                <w:sz w:val="20"/>
                <w:szCs w:val="20"/>
              </w:rPr>
              <w:t>;</w:t>
            </w:r>
          </w:p>
          <w:p w14:paraId="7031D6E9" w14:textId="5C1E0E9C" w:rsidR="007948EB" w:rsidRPr="007948EB" w:rsidRDefault="00C41621" w:rsidP="007948E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Podpora čistých technologií a průmyslové dekarbonizace;</w:t>
            </w:r>
          </w:p>
          <w:p w14:paraId="430E8F4C" w14:textId="4DF141F8" w:rsidR="007948EB" w:rsidRPr="007948EB" w:rsidRDefault="00C41621" w:rsidP="007948E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Financování pokročilých digitálních řešení a infrastruktur;</w:t>
            </w:r>
          </w:p>
          <w:p w14:paraId="209C2AC2" w14:textId="36B84830" w:rsidR="007948EB" w:rsidRPr="007948EB" w:rsidRDefault="00C41621" w:rsidP="007948E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Investice do strategických technologií a kosmických projektů,</w:t>
            </w:r>
          </w:p>
          <w:p w14:paraId="22210748" w14:textId="25364F59" w:rsidR="007948EB" w:rsidRPr="007948EB" w:rsidRDefault="00C41621" w:rsidP="007948E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Podpora zdravotnických inovací a biotechnologického výzkumu.</w:t>
            </w:r>
          </w:p>
          <w:p w14:paraId="68210E79" w14:textId="77777777" w:rsidR="007948EB" w:rsidRPr="007948EB" w:rsidRDefault="007948EB" w:rsidP="007948E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9DFD656" w14:textId="29227C86" w:rsidR="002B17CB" w:rsidRDefault="0093791A" w:rsidP="002B17C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Návrh 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nepočítá se vznikem navazujícího fondu pro spr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avedlivou transformaci. 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Případné financování spravedlivé transformace bude součástí tzv. národních regionálních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7948EB" w:rsidRPr="007948EB">
              <w:rPr>
                <w:rFonts w:asciiTheme="minorHAnsi" w:hAnsiTheme="minorHAnsi"/>
                <w:i/>
                <w:sz w:val="20"/>
                <w:szCs w:val="20"/>
              </w:rPr>
              <w:t>plánů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8C3816" w:rsidRPr="008C3816">
              <w:rPr>
                <w:rFonts w:asciiTheme="minorHAnsi" w:hAnsiTheme="minorHAnsi"/>
                <w:i/>
                <w:sz w:val="20"/>
                <w:szCs w:val="20"/>
              </w:rPr>
              <w:t>Národní a regionáln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 xml:space="preserve">í plány - předpokládaný návrh pro ČR </w:t>
            </w:r>
            <w:r w:rsidR="008C3816" w:rsidRPr="008C3816">
              <w:rPr>
                <w:rFonts w:asciiTheme="minorHAnsi" w:hAnsiTheme="minorHAnsi"/>
                <w:i/>
                <w:sz w:val="20"/>
                <w:szCs w:val="20"/>
              </w:rPr>
              <w:t>29,4 mld. EUR</w:t>
            </w:r>
            <w:r w:rsidR="00CA08C1">
              <w:rPr>
                <w:rFonts w:asciiTheme="minorHAnsi" w:hAnsiTheme="minorHAnsi"/>
                <w:i/>
                <w:sz w:val="20"/>
                <w:szCs w:val="20"/>
              </w:rPr>
              <w:t>. Za</w:t>
            </w:r>
            <w:r w:rsidR="008C3816" w:rsidRPr="008C3816">
              <w:rPr>
                <w:rFonts w:asciiTheme="minorHAnsi" w:hAnsiTheme="minorHAnsi"/>
                <w:i/>
                <w:sz w:val="20"/>
                <w:szCs w:val="20"/>
              </w:rPr>
              <w:t>hrnuje kohezní politiku a zemědělskou politiku</w:t>
            </w:r>
            <w:r w:rsidR="0086500B">
              <w:rPr>
                <w:rFonts w:asciiTheme="minorHAnsi" w:hAnsiTheme="minorHAnsi"/>
                <w:i/>
                <w:sz w:val="20"/>
                <w:szCs w:val="20"/>
              </w:rPr>
              <w:t>, kohezní politika předpoklad 11 mld. EUR, tzn. polovina o</w:t>
            </w:r>
            <w:r w:rsidR="008C3816" w:rsidRPr="008C3816">
              <w:rPr>
                <w:rFonts w:asciiTheme="minorHAnsi" w:hAnsiTheme="minorHAnsi"/>
                <w:i/>
                <w:sz w:val="20"/>
                <w:szCs w:val="20"/>
              </w:rPr>
              <w:t>proti současnému</w:t>
            </w:r>
            <w:r w:rsidR="0086500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8C3816" w:rsidRPr="008C3816">
              <w:rPr>
                <w:rFonts w:asciiTheme="minorHAnsi" w:hAnsiTheme="minorHAnsi"/>
                <w:i/>
                <w:sz w:val="20"/>
                <w:szCs w:val="20"/>
              </w:rPr>
              <w:t>programovému období</w:t>
            </w:r>
            <w:r w:rsidR="0086500B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983879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Návrh legisla</w:t>
            </w:r>
            <w:r w:rsidR="00983879">
              <w:rPr>
                <w:rFonts w:asciiTheme="minorHAnsi" w:hAnsiTheme="minorHAnsi"/>
                <w:i/>
                <w:sz w:val="20"/>
                <w:szCs w:val="20"/>
              </w:rPr>
              <w:t>tivy k V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íce</w:t>
            </w:r>
            <w:r w:rsidR="00A334EC">
              <w:rPr>
                <w:rFonts w:asciiTheme="minorHAnsi" w:hAnsiTheme="minorHAnsi"/>
                <w:i/>
                <w:sz w:val="20"/>
                <w:szCs w:val="20"/>
              </w:rPr>
              <w:t xml:space="preserve">letému finančnímu rámci bez Fondu Spravedlivá transformace </w:t>
            </w:r>
            <w:r w:rsidR="00D6470A">
              <w:rPr>
                <w:rFonts w:asciiTheme="minorHAnsi" w:hAnsiTheme="minorHAnsi"/>
                <w:i/>
                <w:sz w:val="20"/>
                <w:szCs w:val="20"/>
              </w:rPr>
              <w:t>- p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ozice ČR k návrhu legislativy - závazek pokračovat v cílené podpoře regionů se strukturálními problémy</w:t>
            </w:r>
            <w:r w:rsidR="00D6470A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Výbor pro EU - usilovat o navýšení alokace na méně rozvinuté regiony v zájmu transformace uhelných</w:t>
            </w:r>
            <w:r w:rsidR="00D6470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regionů</w:t>
            </w:r>
            <w:r w:rsidR="00D6470A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Senát - usilovat na evropské úrovni o posílené pokračování operačního programu Spravedlivá transformace</w:t>
            </w:r>
            <w:r w:rsidR="00983879">
              <w:rPr>
                <w:rFonts w:asciiTheme="minorHAnsi" w:hAnsiTheme="minorHAnsi"/>
                <w:i/>
                <w:sz w:val="20"/>
                <w:szCs w:val="20"/>
              </w:rPr>
              <w:t xml:space="preserve"> po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roce 2027</w:t>
            </w:r>
            <w:r w:rsidR="00D6470A">
              <w:rPr>
                <w:rFonts w:asciiTheme="minorHAnsi" w:hAnsiTheme="minorHAnsi"/>
                <w:i/>
                <w:sz w:val="20"/>
                <w:szCs w:val="20"/>
              </w:rPr>
              <w:t>. R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egiony - společný apel uhelných regionů</w:t>
            </w:r>
            <w:r w:rsidR="00D6470A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 xml:space="preserve">Evropský parlament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z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 xml:space="preserve">důrazňuje, že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fond by měl fungovat pod sdíleným řízením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a partnerskými principy rámce politiky soudržnosti a že by měl mít vlastní předvídatelnou rozpočtovou alokaci, čímž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 xml:space="preserve">by byla zajištěna jeho autonomie oproti mimořádným krizovým mechanismům, jako je například </w:t>
            </w:r>
            <w:proofErr w:type="spellStart"/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NextGenerat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>ionEU</w:t>
            </w:r>
            <w:proofErr w:type="spellEnd"/>
            <w:r w:rsidR="009358F2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Apel Karlovarského kraje, Ústeckého kraje a Moravskoslezského kraje směrem k Evropské Komisi, Evropskému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parlament a vládě České republiky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 xml:space="preserve"> - z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achování kontinuity procesu spravedlivé transformace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>, v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yčlenění odpovídajících finančních prostředků v rámci Víceletého finančního rámce a budoucího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Národního regionálního plánu ČR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>, p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okračování strategického přístupu při spravedlivé transformaci méně rozvinutých uhelných regionů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>, Strategie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 xml:space="preserve"> spravedlivé transformace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by se měla stát</w:t>
            </w:r>
            <w:r w:rsidR="009358F2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2B17CB" w:rsidRPr="002B17CB">
              <w:rPr>
                <w:rFonts w:asciiTheme="minorHAnsi" w:hAnsiTheme="minorHAnsi"/>
                <w:i/>
                <w:sz w:val="20"/>
                <w:szCs w:val="20"/>
              </w:rPr>
              <w:t>součástí nového Národního regionálního plánu</w:t>
            </w:r>
            <w:r w:rsidR="006E72B5"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64778E4C" w14:textId="77777777" w:rsidR="008A1BDF" w:rsidRDefault="008A1BDF" w:rsidP="002B17C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013E36A6" w14:textId="7F45983A" w:rsidR="002B17CB" w:rsidRDefault="002B17C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17CB">
              <w:rPr>
                <w:rFonts w:asciiTheme="minorHAnsi" w:hAnsiTheme="minorHAnsi"/>
                <w:i/>
                <w:sz w:val="20"/>
                <w:szCs w:val="20"/>
              </w:rPr>
              <w:t>Probíhá vyjednávání na národní úrovn</w:t>
            </w:r>
            <w:r w:rsidR="00245696">
              <w:rPr>
                <w:rFonts w:asciiTheme="minorHAnsi" w:hAnsiTheme="minorHAnsi"/>
                <w:i/>
                <w:sz w:val="20"/>
                <w:szCs w:val="20"/>
              </w:rPr>
              <w:t xml:space="preserve">i mezi zástupci MMR, MŽP, SFŽP a Ústeckým </w:t>
            </w:r>
            <w:r w:rsidRPr="002B17CB">
              <w:rPr>
                <w:rFonts w:asciiTheme="minorHAnsi" w:hAnsiTheme="minorHAnsi"/>
                <w:i/>
                <w:sz w:val="20"/>
                <w:szCs w:val="20"/>
              </w:rPr>
              <w:t>kraj</w:t>
            </w:r>
            <w:r w:rsidR="00245696">
              <w:rPr>
                <w:rFonts w:asciiTheme="minorHAnsi" w:hAnsiTheme="minorHAnsi"/>
                <w:i/>
                <w:sz w:val="20"/>
                <w:szCs w:val="20"/>
              </w:rPr>
              <w:t xml:space="preserve">em </w:t>
            </w:r>
            <w:r w:rsidR="008A1BDF">
              <w:rPr>
                <w:rFonts w:asciiTheme="minorHAnsi" w:hAnsiTheme="minorHAnsi"/>
                <w:i/>
                <w:sz w:val="20"/>
                <w:szCs w:val="20"/>
              </w:rPr>
              <w:t xml:space="preserve">s cílem </w:t>
            </w:r>
            <w:r w:rsidRPr="002B17CB">
              <w:rPr>
                <w:rFonts w:asciiTheme="minorHAnsi" w:hAnsiTheme="minorHAnsi"/>
                <w:i/>
                <w:sz w:val="20"/>
                <w:szCs w:val="20"/>
              </w:rPr>
              <w:t>podpořit v</w:t>
            </w:r>
            <w:r w:rsidR="00245696">
              <w:rPr>
                <w:rFonts w:asciiTheme="minorHAnsi" w:hAnsiTheme="minorHAnsi"/>
                <w:i/>
                <w:sz w:val="20"/>
                <w:szCs w:val="20"/>
              </w:rPr>
              <w:t xml:space="preserve"> Ústeckém </w:t>
            </w:r>
            <w:r w:rsidRPr="002B17CB">
              <w:rPr>
                <w:rFonts w:asciiTheme="minorHAnsi" w:hAnsiTheme="minorHAnsi"/>
                <w:i/>
                <w:sz w:val="20"/>
                <w:szCs w:val="20"/>
              </w:rPr>
              <w:t xml:space="preserve">kraji </w:t>
            </w:r>
            <w:proofErr w:type="spellStart"/>
            <w:r w:rsidRPr="002B17CB">
              <w:rPr>
                <w:rFonts w:asciiTheme="minorHAnsi" w:hAnsiTheme="minorHAnsi"/>
                <w:i/>
                <w:sz w:val="20"/>
                <w:szCs w:val="20"/>
              </w:rPr>
              <w:t>absorbční</w:t>
            </w:r>
            <w:proofErr w:type="spellEnd"/>
            <w:r w:rsidRPr="002B17CB">
              <w:rPr>
                <w:rFonts w:asciiTheme="minorHAnsi" w:hAnsiTheme="minorHAnsi"/>
                <w:i/>
                <w:sz w:val="20"/>
                <w:szCs w:val="20"/>
              </w:rPr>
              <w:t xml:space="preserve"> kapacity strategických projektů pro programové období 28+</w:t>
            </w:r>
            <w:r w:rsidR="008A1BDF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761C284D" w14:textId="66032A35" w:rsidR="00C622F1" w:rsidRDefault="00C622F1" w:rsidP="00C622F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071CE26" w14:textId="7FF1F6CB" w:rsidR="0058571F" w:rsidRPr="00C32DA9" w:rsidRDefault="0058571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Následně proběhlo projednání </w:t>
            </w:r>
            <w:r w:rsidR="00CA676A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členy pracovní skupiny 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aktualizace Strategického rámce MAP. 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Předchozí verze by</w:t>
            </w:r>
            <w:r w:rsidR="0065382E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la schválená 11. 6. 2025 na prez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e</w:t>
            </w:r>
            <w:r w:rsidR="00403E20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nčním jednání řídicího výboru. </w:t>
            </w:r>
            <w:r w:rsidR="00AF60BB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Hlavním důvodem </w:t>
            </w:r>
            <w:r w:rsidR="005C5F5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aktuální aktualizace Strategického rámce MAP je </w:t>
            </w:r>
            <w:r w:rsidR="00AF60BB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výzva 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OPST č. 84 – vážící se k podpoře regionálního školství. Díky poměrně široké otevřenosti výzvy byly zaznamenány požadavky na zápis nových záměrů na pořízení vybavení pro výukové prostory anebo i pro modernizaci učeben. Požadavky na konzultace na zápis záměrů s realizačním týmem MAP byly četnější než konečný výsledek zápi</w:t>
            </w:r>
            <w:r w:rsidR="00AF60BB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su nových projektových záměrů. V aktuální verzi je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patrné výrazné rozšíření projektových záměrů. Nové požadavky přibyly </w:t>
            </w:r>
            <w:r w:rsidR="000376A9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 xml:space="preserve">zejména u zřizovatelů město 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Teplice a město Krupka, ale také u dalších obcí v ORP. To ukazuje, že školy a zřizovatelé postupně zpřesňují potřeby a doplňují záměry, které v původní verzi ještě nebyly připravené nebo formulované. Obsahově se nové záměry soustředí hlavně na modernizaci zázemí škol a MŠ (kuchyně, sociální zařízení, kabinety), odborné a specializované učebny, bezbariérovost, venkovní prostory a hřiště / venkovní učebny, místy také na energetická a provozní opatření. Projektové záměry obsahují ojediněle i požadavky na zabezpečení objektů (kamery, oplocení apod</w:t>
            </w:r>
            <w:r w:rsidR="006357EA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.) 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i nové rozvojové úseky škol. Dokument se posunul od základního soupisu k podrobnějšímu a realističtějšímu přehledu investičních potřeb. To zapříčinila zejména znalost a prvotní zkušenosti s výzvami OPST. V současné době prakticky neexistuje motivační pobídka výzvou IROP, jeliko</w:t>
            </w:r>
            <w:r w:rsidR="006357EA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ž alokace je prakticky využita. 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Celkem svůj požadavek na zápi</w:t>
            </w:r>
            <w:r w:rsidR="006357EA">
              <w:rPr>
                <w:rFonts w:asciiTheme="minorHAnsi" w:hAnsiTheme="minorHAnsi" w:cstheme="minorHAnsi"/>
                <w:i/>
                <w:sz w:val="20"/>
                <w:szCs w:val="20"/>
              </w:rPr>
              <w:t>s zcela nových záměrů</w:t>
            </w:r>
            <w:r w:rsidR="003B3D8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základních škol uplatnilo 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8 potenciálních realizátorů projektů </w:t>
            </w:r>
            <w:r w:rsidR="006357EA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s 36 novými záměry 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o předpokládané nákladnosti 221 mil. Kč. Nových záměrů mateřských škol bylo zapsáno ce</w:t>
            </w:r>
            <w:r w:rsidR="003B3D8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lkem 6 o nákladnosti 12 mil. Kč, a to 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  <w:r w:rsidR="003B3D8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potenciálních žadatelů. Ze záměrů 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zájmového a neformálního vzdělávání přibyl po</w:t>
            </w:r>
            <w:r w:rsidR="003B3D8B">
              <w:rPr>
                <w:rFonts w:asciiTheme="minorHAnsi" w:hAnsiTheme="minorHAnsi" w:cstheme="minorHAnsi"/>
                <w:i/>
                <w:sz w:val="20"/>
                <w:szCs w:val="20"/>
              </w:rPr>
              <w:t>uze jeden projektový záměr ZUŠ s nákladností 4. mil. Kč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  <w:r w:rsidR="003B3D8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Záměry je potřeba projednat/schválit rychle z důvodu </w:t>
            </w:r>
            <w:r w:rsidR="00F04FC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brzkého ukončení výzvy. </w:t>
            </w:r>
          </w:p>
          <w:p w14:paraId="38FE5821" w14:textId="77777777" w:rsidR="0058571F" w:rsidRPr="00C32DA9" w:rsidRDefault="0058571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3914212" w14:textId="77777777" w:rsidR="0058571F" w:rsidRPr="00C32DA9" w:rsidRDefault="0058571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Nové investiční priority ZŠ: </w:t>
            </w:r>
          </w:p>
          <w:p w14:paraId="48FC55A4" w14:textId="4C3BD5E3" w:rsidR="0058571F" w:rsidRPr="00C32DA9" w:rsidRDefault="00F04FC1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-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Základní š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kola a Mateřská škola Zabrušany -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Modernizace vzdělávacího prostředí ZŠ</w:t>
            </w:r>
          </w:p>
          <w:p w14:paraId="3FB064DF" w14:textId="6AD0C222" w:rsidR="0058571F" w:rsidRPr="00C32DA9" w:rsidRDefault="00F04FC1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- ZŠ a MŠ Krupka, Teplická 400 - v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ybudování moderní a bezpečné školy pro 21. století </w:t>
            </w:r>
          </w:p>
          <w:p w14:paraId="741CCE6B" w14:textId="7F79E619" w:rsidR="0058571F" w:rsidRPr="00C32DA9" w:rsidRDefault="00F04FC1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-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Biskupské gymnázium, Základní š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kola a Mateřská škola </w:t>
            </w:r>
            <w:proofErr w:type="spellStart"/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Bohosudov</w:t>
            </w:r>
            <w:proofErr w:type="spellEnd"/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- r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enovace sportovišť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, vybudování nové sportovní haly, vybudování zázemí VOŠ, m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odernizace sklepních p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rostor – šatny, odborné učebny, v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ybudování základní venkovní multifunkč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ní sportovní plochy, m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odernizace energetického systému školy (</w:t>
            </w:r>
            <w:proofErr w:type="spellStart"/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fotovoltaika</w:t>
            </w:r>
            <w:proofErr w:type="spellEnd"/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, bateriové úložiště, </w:t>
            </w:r>
            <w:proofErr w:type="spellStart"/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MaR</w:t>
            </w:r>
            <w:proofErr w:type="spellEnd"/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rekuperace, úsporné osvětlení), v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ybudování Centra duševního zdraví a modernizace školního p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oradenského pracoviště</w:t>
            </w:r>
          </w:p>
          <w:p w14:paraId="5A4A2310" w14:textId="56B88593" w:rsidR="0058571F" w:rsidRPr="00C32DA9" w:rsidRDefault="00F04FC1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- Základní škola Novosedlice - v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ybudování a vybavení odborných přírodovědných učeben F, Ch, M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, v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ybudování a vybavení odborných přírodovědných učeben</w:t>
            </w:r>
          </w:p>
          <w:p w14:paraId="4DF1B0C5" w14:textId="051BC134" w:rsidR="0058571F" w:rsidRPr="00C32DA9" w:rsidRDefault="00F04FC1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-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Zák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ladní škola, Teplice, Edisonova - p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odpora technického vzdělávání, dovybavení síťové infrastruktury školy, dovybavení odborných učeben moderními techno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logiemi a jazykového vzdělávání, v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ybudování </w:t>
            </w:r>
            <w:proofErr w:type="spellStart"/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enviromentální</w:t>
            </w:r>
            <w:proofErr w:type="spellEnd"/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učebny a zřízení školní zahrady a pěstitelského koutku</w:t>
            </w:r>
          </w:p>
          <w:p w14:paraId="667EC6D2" w14:textId="5D77106B" w:rsidR="0058571F" w:rsidRPr="00C32DA9" w:rsidRDefault="00F04FC1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- ZŠ s </w:t>
            </w:r>
            <w:proofErr w:type="spellStart"/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RvHv</w:t>
            </w:r>
            <w:proofErr w:type="spellEnd"/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, Maršovská, Teplice - odborná učebna F/CH, přírodní biotop, v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enkovní učebna</w:t>
            </w:r>
          </w:p>
          <w:p w14:paraId="080BFC0B" w14:textId="248FEB26" w:rsidR="0058571F" w:rsidRPr="00C32DA9" w:rsidRDefault="00F04FC1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-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Fakultní Základní škola a Mateřská škola Te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plice, Koperníkova 2592 - p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odpora polytech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nického vzdělávání „Merkur“, m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odernizace odborných učeben pro přírodní vědy, práci s digitálními technologiemi a cizí jazyky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, r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ozvoj polytechnického vzdělávání – materiální a technické zabezpečení (laboratoře, odborné učebny, dílny)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, ú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prava zahrady mateřské školy u pavilonu B (bylinková zahrádka, kompostér, herní prvky, kotec a výběh pro morčata)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, v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ybudování a úpravy venkovních areálů a pozemků základní školy pro podporu výuky ve venkovním prostředí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, v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ýměna podlahových krytin (ZŠ, MŠ, ŠD)</w:t>
            </w:r>
          </w:p>
          <w:p w14:paraId="32170E89" w14:textId="13DCEF4E" w:rsidR="0058571F" w:rsidRPr="00C32DA9" w:rsidRDefault="0058571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Rozšíření a modernizace kamerového systému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, m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ultifunkční venkovní herní prvky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, v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enkovní zastínění oken všech budov v areálu školy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, r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evitalizace školního poz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emku – záhony, skleníky, zeleň, r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ekonstrukce a modern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izace vybavení školní kuchyňky, o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prava a rekons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trukce oplocení objektu ZŠ a MŠ, r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evitalizace bývalého dopravního hřiště v areálu školy včetně vybudování pa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rkovací plochy a relaxační zóny, m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odernizace vybavení školy – nábytkem a vybavení tříd, km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enových tříd, odborných učeben, b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ezbariérový přístup – plošina, výtah a jiné prostředky pro bezbariérový 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přístup, vč. bezbariérového WC, r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ozšíření odborné přírodovědné učebny a učeben přírodních věd o voliéry, výběhy, akvária a terária </w:t>
            </w:r>
          </w:p>
          <w:p w14:paraId="0C3F5948" w14:textId="0091F01A" w:rsidR="0058571F" w:rsidRPr="00C32DA9" w:rsidRDefault="0058571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Realizace venkovní učebny vč. </w:t>
            </w:r>
            <w:r w:rsidR="00980806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V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ybavení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, m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odernizace 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>školní jídelny, nákup vybavení, z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á</w:t>
            </w:r>
            <w:r w:rsidR="00980806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zemí pro pedagogy vč. vybavení </w:t>
            </w:r>
          </w:p>
          <w:p w14:paraId="3993582E" w14:textId="21781DCF" w:rsidR="0058571F" w:rsidRPr="00C32DA9" w:rsidRDefault="00F04FC1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-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Masarykova základní škola a Mateřs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ká škola Krupka, Masarykova 461 - mo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dernizace vybavení školy – nábytkem a vybavení tříd, kmenových tříd, odborných učeben </w:t>
            </w:r>
          </w:p>
          <w:p w14:paraId="64AA9F78" w14:textId="77777777" w:rsidR="0058571F" w:rsidRPr="00C32DA9" w:rsidRDefault="0058571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B4B8BB" w14:textId="77777777" w:rsidR="0058571F" w:rsidRPr="00C32DA9" w:rsidRDefault="0058571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Nové investiční priority MŠ: </w:t>
            </w:r>
          </w:p>
          <w:p w14:paraId="55C300A9" w14:textId="539787F1" w:rsidR="0058571F" w:rsidRPr="00C32DA9" w:rsidRDefault="00AD5CD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-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Biskupské gymnázium, Základní š</w:t>
            </w:r>
            <w:r w:rsidR="00572B0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kola a Mateřská škola </w:t>
            </w:r>
            <w:proofErr w:type="spellStart"/>
            <w:r w:rsidR="00572B07">
              <w:rPr>
                <w:rFonts w:asciiTheme="minorHAnsi" w:hAnsiTheme="minorHAnsi" w:cstheme="minorHAnsi"/>
                <w:i/>
                <w:sz w:val="20"/>
                <w:szCs w:val="20"/>
              </w:rPr>
              <w:t>Bohosudov</w:t>
            </w:r>
            <w:proofErr w:type="spellEnd"/>
            <w:r w:rsidR="00572B0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- renovace hřiště pro MŠ, z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abezpečení školy včetně oplocení areálu</w:t>
            </w:r>
          </w:p>
          <w:p w14:paraId="20DBB6EC" w14:textId="6C58E7B9" w:rsidR="0058571F" w:rsidRPr="00C32DA9" w:rsidRDefault="00AD5CD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-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Mateřská šk</w:t>
            </w:r>
            <w:r w:rsidR="00572B07">
              <w:rPr>
                <w:rFonts w:asciiTheme="minorHAnsi" w:hAnsiTheme="minorHAnsi" w:cstheme="minorHAnsi"/>
                <w:i/>
                <w:sz w:val="20"/>
                <w:szCs w:val="20"/>
              </w:rPr>
              <w:t>ola, J. V. Sládka 1868, Teplice - r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evitalizace školní zahrady a po</w:t>
            </w:r>
            <w:r w:rsidR="00572B07">
              <w:rPr>
                <w:rFonts w:asciiTheme="minorHAnsi" w:hAnsiTheme="minorHAnsi" w:cstheme="minorHAnsi"/>
                <w:i/>
                <w:sz w:val="20"/>
                <w:szCs w:val="20"/>
              </w:rPr>
              <w:t>řízení venkovních herních prvků, r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ekonstrukce ško</w:t>
            </w:r>
            <w:r w:rsidR="00572B07">
              <w:rPr>
                <w:rFonts w:asciiTheme="minorHAnsi" w:hAnsiTheme="minorHAnsi" w:cstheme="minorHAnsi"/>
                <w:i/>
                <w:sz w:val="20"/>
                <w:szCs w:val="20"/>
              </w:rPr>
              <w:t>lní kuchyně a pořízení vybavení, p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ořízení a instalace nového oplocení pozemku školy</w:t>
            </w:r>
          </w:p>
          <w:p w14:paraId="48CF7090" w14:textId="29BE9B7F" w:rsidR="0058571F" w:rsidRPr="00C32DA9" w:rsidRDefault="00AD5CD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-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Fakultní Základní škola a Mateřská škola 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Teplice, Koperníkova 2592,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p.o</w:t>
            </w:r>
            <w:proofErr w:type="spellEnd"/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.</w:t>
            </w:r>
            <w:proofErr w:type="gramEnd"/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- ú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prava zahrady mateřské školy u pavilonu B</w:t>
            </w:r>
          </w:p>
          <w:p w14:paraId="76856CA9" w14:textId="09E531A8" w:rsidR="0058571F" w:rsidRPr="00C32DA9" w:rsidRDefault="0058571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7A686C1" w14:textId="77777777" w:rsidR="0058571F" w:rsidRPr="00C32DA9" w:rsidRDefault="0058571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Nové investiční priority zájmového a neformálního vzdělávání: </w:t>
            </w:r>
          </w:p>
          <w:p w14:paraId="3CD4E36D" w14:textId="374735D2" w:rsidR="0058571F" w:rsidRPr="00C32DA9" w:rsidRDefault="00AD5CD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 xml:space="preserve">-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ZUŠ S. Šeb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ka Krupka, Mariánské náměstí 22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mo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dernizace nástrojové, audio technické a IT vybavenosti ZUŠ</w:t>
            </w:r>
          </w:p>
          <w:p w14:paraId="4E258E29" w14:textId="77777777" w:rsidR="0058571F" w:rsidRPr="00C32DA9" w:rsidRDefault="0058571F" w:rsidP="0058571F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3F33903" w14:textId="4BE8B018" w:rsidR="005338E0" w:rsidRPr="00C32DA9" w:rsidRDefault="00696DF9" w:rsidP="005338E0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Členové pracovní skupiny byli průběžně informováni o nových navrhovaných záměrech do Strategického rámce MAP. Členové pracovní skupiny během jednání následně ověřili věcnou potřebnost, institucionální připravenost a soulad záměrů s prioritami.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Součástí posuzování bylo ověřování souhlasů zřizovatelů jednotlivých škol s předloženými projektovými záměry. Pracovní skupina dále vyhodnocovala potřebnost jednotlivých záměrů ve vazbě na analytická zjištění a dlouhodobě identifikované potřeby vzdělávání v území. Posuzována byla zejména míra přínosu pro rozvoj klíčových kompetencí žáků, zkvalitnění podmínek pro výuku, podporu přírodovědného a technického vzdělávání, digitalizaci, environmentální vzdělávání, rovné příležitosti a zajištění bezpečného a</w:t>
            </w:r>
            <w:r w:rsidR="007E1E4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podnětného školního prostředí ad.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Zvláštní pozornost byla věnována tomu, zda navrhované investice představují systematickou reakci na identifikované potřeby, nebo zda mají pouz</w:t>
            </w:r>
            <w:r w:rsidR="00B752E6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e dílčí charakter. </w:t>
            </w:r>
            <w:proofErr w:type="gramStart"/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Současně</w:t>
            </w:r>
            <w:proofErr w:type="gramEnd"/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pracovní skupina využila nové projektové záměry jako podklad pro posouzení relevance a aktuálnosti již stanovených priorit a cílů MAP. Na základě provedeného vyhodnocení dospěla k závěru, že nově předložené záměry potvrzují správnost dosavadního strategického nast</w:t>
            </w:r>
            <w:r w:rsidR="00B752E6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avení a že není zapotřebí měnit </w:t>
            </w:r>
            <w:r w:rsidR="0058571F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vytyčené priority a cíle. Projektové záměry jsou s nimi obsahově v souladu a představují jejich</w:t>
            </w:r>
            <w:r w:rsidR="003A79F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konkrétní investiční naplnění. Všichni členové pracovní skupiny schválili </w:t>
            </w:r>
            <w:r w:rsidR="005338E0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aktualizaci </w:t>
            </w:r>
            <w:r w:rsidR="003A79F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Strategického rámce MAP. </w:t>
            </w:r>
            <w:r w:rsidR="005338E0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D</w:t>
            </w:r>
            <w:r w:rsidR="005338E0"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okument byl revidován a následně bude předložen Řídícímu výboru MAP ke schválení a poté RSK ÚK ke zveřejnění na webu územní dimenze.</w:t>
            </w:r>
          </w:p>
          <w:p w14:paraId="6FABBCD6" w14:textId="77777777" w:rsidR="0058571F" w:rsidRPr="00C32DA9" w:rsidRDefault="0058571F" w:rsidP="00AF15FD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C2044DB" w14:textId="13156507" w:rsidR="00AF15FD" w:rsidRPr="00C32DA9" w:rsidRDefault="00CA06B1" w:rsidP="00AF15FD">
            <w:pPr>
              <w:spacing w:line="276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>Dále proběhlo představení kompletního dokumentu MAP. Kompletní dokumentace byla</w:t>
            </w:r>
            <w:r w:rsidR="003A79F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rovněž </w:t>
            </w:r>
            <w:r w:rsidRPr="00C32DA9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schválena. </w:t>
            </w:r>
          </w:p>
          <w:p w14:paraId="5FB88830" w14:textId="14383797" w:rsidR="00AF15FD" w:rsidRPr="00C32DA9" w:rsidRDefault="00AF15FD" w:rsidP="00C622F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9402902" w14:textId="7E390E45" w:rsidR="000B28C6" w:rsidRPr="00C32DA9" w:rsidRDefault="00D87533" w:rsidP="00C622F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/>
                <w:i/>
                <w:sz w:val="20"/>
                <w:szCs w:val="20"/>
              </w:rPr>
              <w:t>Byla představena Z</w:t>
            </w:r>
            <w:r w:rsidR="00AF15FD" w:rsidRPr="00C32DA9">
              <w:rPr>
                <w:rFonts w:asciiTheme="minorHAnsi" w:hAnsiTheme="minorHAnsi"/>
                <w:i/>
                <w:sz w:val="20"/>
                <w:szCs w:val="20"/>
              </w:rPr>
              <w:t>ávěrečná evaluační zpráva. Závěrečná evaluační zpráva byla všemi přítomnými schválena</w:t>
            </w:r>
            <w:r w:rsidR="003A79F0">
              <w:rPr>
                <w:rFonts w:asciiTheme="minorHAnsi" w:hAnsiTheme="minorHAnsi"/>
                <w:i/>
                <w:sz w:val="20"/>
                <w:szCs w:val="20"/>
              </w:rPr>
              <w:t xml:space="preserve"> bez připomínek</w:t>
            </w:r>
            <w:r w:rsidR="000B28C6" w:rsidRPr="00C32DA9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AF15FD"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3A79F0">
              <w:rPr>
                <w:rFonts w:asciiTheme="minorHAnsi" w:hAnsiTheme="minorHAnsi"/>
                <w:i/>
                <w:sz w:val="20"/>
                <w:szCs w:val="20"/>
              </w:rPr>
              <w:t>Stejně tak</w:t>
            </w:r>
            <w:r w:rsidR="000B28C6"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3A79F0">
              <w:rPr>
                <w:rFonts w:asciiTheme="minorHAnsi" w:hAnsiTheme="minorHAnsi"/>
                <w:i/>
                <w:sz w:val="20"/>
                <w:szCs w:val="20"/>
              </w:rPr>
              <w:t>d</w:t>
            </w:r>
            <w:r w:rsidR="00AF15FD"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oporučení pro Řídicí výbor </w:t>
            </w:r>
            <w:r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od minulého setkání pracovní skupiny </w:t>
            </w:r>
            <w:r w:rsidR="00AF15FD"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zůstala nepozměněna. </w:t>
            </w:r>
          </w:p>
          <w:p w14:paraId="67DAE8EA" w14:textId="77777777" w:rsidR="000B28C6" w:rsidRPr="00C32DA9" w:rsidRDefault="000B28C6" w:rsidP="00C622F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0705AD29" w14:textId="05EAAA7D" w:rsidR="00CF676C" w:rsidRPr="00C32DA9" w:rsidRDefault="00AF15F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V závěru </w:t>
            </w:r>
            <w:bookmarkStart w:id="1" w:name="_GoBack"/>
            <w:bookmarkEnd w:id="1"/>
            <w:r w:rsidRPr="00C32DA9">
              <w:rPr>
                <w:rFonts w:asciiTheme="minorHAnsi" w:hAnsiTheme="minorHAnsi"/>
                <w:i/>
                <w:sz w:val="20"/>
                <w:szCs w:val="20"/>
              </w:rPr>
              <w:t>setkání</w:t>
            </w:r>
            <w:r w:rsidR="0094544A"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 došlo ke shrnutí celého projektu MAP IV ORP Teplice a</w:t>
            </w:r>
            <w:r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 proběhlo </w:t>
            </w:r>
            <w:r w:rsidR="0094544A"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závěrečné </w:t>
            </w:r>
            <w:r w:rsidRPr="00C32DA9">
              <w:rPr>
                <w:rFonts w:asciiTheme="minorHAnsi" w:hAnsiTheme="minorHAnsi"/>
                <w:i/>
                <w:sz w:val="20"/>
                <w:szCs w:val="20"/>
              </w:rPr>
              <w:t>r</w:t>
            </w:r>
            <w:r w:rsidR="0094544A" w:rsidRPr="00C32DA9">
              <w:rPr>
                <w:rFonts w:asciiTheme="minorHAnsi" w:hAnsiTheme="minorHAnsi"/>
                <w:i/>
                <w:sz w:val="20"/>
                <w:szCs w:val="20"/>
              </w:rPr>
              <w:t xml:space="preserve">ozloučení na konci projektu. </w:t>
            </w:r>
          </w:p>
          <w:p w14:paraId="43057A79" w14:textId="77777777" w:rsidR="00AF15FD" w:rsidRPr="00C32DA9" w:rsidRDefault="00AF15F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810AFC6" w14:textId="1CE3E3A4" w:rsidR="004D31DD" w:rsidRPr="00F21184" w:rsidRDefault="00FF0536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21184">
              <w:rPr>
                <w:rFonts w:asciiTheme="minorHAnsi" w:hAnsiTheme="minorHAnsi"/>
                <w:i/>
                <w:sz w:val="20"/>
                <w:szCs w:val="20"/>
              </w:rPr>
              <w:t>Přílohou tohoto</w:t>
            </w:r>
            <w:r w:rsidR="006C2BA3"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 zápisu je prezenční listina.</w:t>
            </w:r>
            <w:r w:rsidR="004D31DD"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7334117F" w14:textId="77777777" w:rsidR="004D31DD" w:rsidRPr="00F21184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903BC9" w14:textId="77777777" w:rsidR="004D31DD" w:rsidRPr="00F21184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Zpracovala: Barbora Kabíčková </w:t>
            </w:r>
          </w:p>
          <w:p w14:paraId="4B52513B" w14:textId="77777777" w:rsidR="004D31DD" w:rsidRPr="00F21184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C5BED22" w14:textId="10A3A992" w:rsidR="00426296" w:rsidRPr="00F21184" w:rsidRDefault="00974276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Datum: 13</w:t>
            </w:r>
            <w:r w:rsidR="005F6C93"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11</w:t>
            </w:r>
            <w:r w:rsidR="008D18FF" w:rsidRPr="00F21184">
              <w:rPr>
                <w:rFonts w:asciiTheme="minorHAnsi" w:hAnsiTheme="minorHAnsi"/>
                <w:i/>
                <w:sz w:val="20"/>
                <w:szCs w:val="20"/>
              </w:rPr>
              <w:t>. 2025</w:t>
            </w:r>
            <w:r w:rsidR="004D31DD" w:rsidRPr="00F21184">
              <w:rPr>
                <w:rFonts w:asciiTheme="minorHAnsi" w:hAnsiTheme="minorHAnsi"/>
                <w:i/>
                <w:sz w:val="20"/>
                <w:szCs w:val="20"/>
              </w:rPr>
              <w:t xml:space="preserve">       </w:t>
            </w:r>
            <w:r w:rsidR="004D31DD" w:rsidRPr="00F21184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F21184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F21184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F21184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F21184"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  <w:p w14:paraId="2DA4F2D7" w14:textId="77777777" w:rsidR="00426296" w:rsidRPr="00F21184" w:rsidRDefault="00426296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3C805639" w:rsidR="002D6AB5" w:rsidRPr="005A5063" w:rsidRDefault="00974276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13</w:t>
            </w:r>
            <w:r w:rsidR="005F6C93">
              <w:rPr>
                <w:rFonts w:asciiTheme="minorHAnsi" w:hAnsiTheme="minorHAnsi"/>
                <w:b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11</w:t>
            </w:r>
            <w:r w:rsidR="008D18FF">
              <w:rPr>
                <w:rFonts w:asciiTheme="minorHAnsi" w:hAnsiTheme="minorHAnsi"/>
                <w:b/>
                <w:sz w:val="20"/>
                <w:szCs w:val="20"/>
              </w:rPr>
              <w:t>. 2025</w:t>
            </w:r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</w:p>
    <w:sectPr w:rsidR="00C47EE0" w:rsidRPr="00817C52" w:rsidSect="00FB5CDC">
      <w:headerReference w:type="default" r:id="rId12"/>
      <w:footerReference w:type="default" r:id="rId13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70CFF" w14:textId="77777777" w:rsidR="002A1E8D" w:rsidRDefault="002A1E8D" w:rsidP="003E5669">
      <w:pPr>
        <w:spacing w:after="0" w:line="240" w:lineRule="auto"/>
      </w:pPr>
      <w:r>
        <w:separator/>
      </w:r>
    </w:p>
  </w:endnote>
  <w:endnote w:type="continuationSeparator" w:id="0">
    <w:p w14:paraId="511B232F" w14:textId="77777777" w:rsidR="002A1E8D" w:rsidRDefault="002A1E8D" w:rsidP="003E5669">
      <w:pPr>
        <w:spacing w:after="0" w:line="240" w:lineRule="auto"/>
      </w:pPr>
      <w:r>
        <w:continuationSeparator/>
      </w:r>
    </w:p>
  </w:endnote>
  <w:endnote w:type="continuationNotice" w:id="1">
    <w:p w14:paraId="3916B54D" w14:textId="77777777" w:rsidR="002A1E8D" w:rsidRDefault="002A1E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F0E06" w14:textId="77777777" w:rsidR="002A1E8D" w:rsidRDefault="002A1E8D" w:rsidP="003E5669">
      <w:pPr>
        <w:spacing w:after="0" w:line="240" w:lineRule="auto"/>
      </w:pPr>
      <w:r>
        <w:separator/>
      </w:r>
    </w:p>
  </w:footnote>
  <w:footnote w:type="continuationSeparator" w:id="0">
    <w:p w14:paraId="4F836749" w14:textId="77777777" w:rsidR="002A1E8D" w:rsidRDefault="002A1E8D" w:rsidP="003E5669">
      <w:pPr>
        <w:spacing w:after="0" w:line="240" w:lineRule="auto"/>
      </w:pPr>
      <w:r>
        <w:continuationSeparator/>
      </w:r>
    </w:p>
  </w:footnote>
  <w:footnote w:type="continuationNotice" w:id="1">
    <w:p w14:paraId="438D6C21" w14:textId="77777777" w:rsidR="002A1E8D" w:rsidRDefault="002A1E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62090"/>
    <w:multiLevelType w:val="multilevel"/>
    <w:tmpl w:val="FE9EC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F6E3132"/>
    <w:multiLevelType w:val="hybridMultilevel"/>
    <w:tmpl w:val="DF72B5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11"/>
  </w:num>
  <w:num w:numId="6">
    <w:abstractNumId w:val="1"/>
  </w:num>
  <w:num w:numId="7">
    <w:abstractNumId w:val="8"/>
  </w:num>
  <w:num w:numId="8">
    <w:abstractNumId w:val="15"/>
  </w:num>
  <w:num w:numId="9">
    <w:abstractNumId w:val="6"/>
  </w:num>
  <w:num w:numId="10">
    <w:abstractNumId w:val="9"/>
  </w:num>
  <w:num w:numId="11">
    <w:abstractNumId w:val="13"/>
  </w:num>
  <w:num w:numId="12">
    <w:abstractNumId w:val="5"/>
  </w:num>
  <w:num w:numId="13">
    <w:abstractNumId w:val="10"/>
  </w:num>
  <w:num w:numId="14">
    <w:abstractNumId w:val="16"/>
  </w:num>
  <w:num w:numId="15">
    <w:abstractNumId w:val="0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0BA0"/>
    <w:rsid w:val="000038A5"/>
    <w:rsid w:val="000046DD"/>
    <w:rsid w:val="00004725"/>
    <w:rsid w:val="00004819"/>
    <w:rsid w:val="0000610E"/>
    <w:rsid w:val="00006D2B"/>
    <w:rsid w:val="00014060"/>
    <w:rsid w:val="00016D96"/>
    <w:rsid w:val="000336BA"/>
    <w:rsid w:val="000376A9"/>
    <w:rsid w:val="00041C29"/>
    <w:rsid w:val="0005081E"/>
    <w:rsid w:val="00060C4D"/>
    <w:rsid w:val="00064C82"/>
    <w:rsid w:val="0006703F"/>
    <w:rsid w:val="00072183"/>
    <w:rsid w:val="00073C7A"/>
    <w:rsid w:val="0007571B"/>
    <w:rsid w:val="00091052"/>
    <w:rsid w:val="00093725"/>
    <w:rsid w:val="00093ED9"/>
    <w:rsid w:val="000948E5"/>
    <w:rsid w:val="000974B1"/>
    <w:rsid w:val="000A57C7"/>
    <w:rsid w:val="000A63C1"/>
    <w:rsid w:val="000A7789"/>
    <w:rsid w:val="000A77DA"/>
    <w:rsid w:val="000B28C6"/>
    <w:rsid w:val="000B2DF0"/>
    <w:rsid w:val="000B3B4F"/>
    <w:rsid w:val="000B62E9"/>
    <w:rsid w:val="000C30D4"/>
    <w:rsid w:val="000D14D3"/>
    <w:rsid w:val="000D4163"/>
    <w:rsid w:val="000D48E0"/>
    <w:rsid w:val="000D6DCD"/>
    <w:rsid w:val="000E30BE"/>
    <w:rsid w:val="001025CE"/>
    <w:rsid w:val="001028E3"/>
    <w:rsid w:val="0010460D"/>
    <w:rsid w:val="00120F2D"/>
    <w:rsid w:val="00121305"/>
    <w:rsid w:val="00121C3E"/>
    <w:rsid w:val="00125453"/>
    <w:rsid w:val="001261EB"/>
    <w:rsid w:val="00127380"/>
    <w:rsid w:val="0013258E"/>
    <w:rsid w:val="001325FF"/>
    <w:rsid w:val="00145CE0"/>
    <w:rsid w:val="00156B7D"/>
    <w:rsid w:val="00165153"/>
    <w:rsid w:val="001738BE"/>
    <w:rsid w:val="00173F16"/>
    <w:rsid w:val="00175D59"/>
    <w:rsid w:val="00191063"/>
    <w:rsid w:val="00191528"/>
    <w:rsid w:val="0019787D"/>
    <w:rsid w:val="001A243C"/>
    <w:rsid w:val="001A3DC0"/>
    <w:rsid w:val="001A5E39"/>
    <w:rsid w:val="001A696B"/>
    <w:rsid w:val="001B6309"/>
    <w:rsid w:val="001C7939"/>
    <w:rsid w:val="001F3FDA"/>
    <w:rsid w:val="001F673B"/>
    <w:rsid w:val="002016DD"/>
    <w:rsid w:val="00202233"/>
    <w:rsid w:val="0021275A"/>
    <w:rsid w:val="002149CB"/>
    <w:rsid w:val="002166B0"/>
    <w:rsid w:val="00224821"/>
    <w:rsid w:val="002249BF"/>
    <w:rsid w:val="002350F2"/>
    <w:rsid w:val="00244217"/>
    <w:rsid w:val="00245696"/>
    <w:rsid w:val="00251BE0"/>
    <w:rsid w:val="00255547"/>
    <w:rsid w:val="00255578"/>
    <w:rsid w:val="00290797"/>
    <w:rsid w:val="00291D33"/>
    <w:rsid w:val="0029243F"/>
    <w:rsid w:val="00292715"/>
    <w:rsid w:val="00295AB0"/>
    <w:rsid w:val="002A04D0"/>
    <w:rsid w:val="002A1E8D"/>
    <w:rsid w:val="002B17CB"/>
    <w:rsid w:val="002B678E"/>
    <w:rsid w:val="002B7BF7"/>
    <w:rsid w:val="002C0098"/>
    <w:rsid w:val="002C4CEA"/>
    <w:rsid w:val="002D3370"/>
    <w:rsid w:val="002D64DF"/>
    <w:rsid w:val="002D6AB5"/>
    <w:rsid w:val="002E0DC0"/>
    <w:rsid w:val="002E4E3E"/>
    <w:rsid w:val="002F2829"/>
    <w:rsid w:val="002F5479"/>
    <w:rsid w:val="002F6783"/>
    <w:rsid w:val="00302A83"/>
    <w:rsid w:val="00305C4D"/>
    <w:rsid w:val="00313E5A"/>
    <w:rsid w:val="00316A50"/>
    <w:rsid w:val="00317039"/>
    <w:rsid w:val="00321086"/>
    <w:rsid w:val="00324286"/>
    <w:rsid w:val="003268FC"/>
    <w:rsid w:val="0033322E"/>
    <w:rsid w:val="00333BBA"/>
    <w:rsid w:val="00335FD0"/>
    <w:rsid w:val="00342A61"/>
    <w:rsid w:val="00351AB5"/>
    <w:rsid w:val="00354625"/>
    <w:rsid w:val="003571CC"/>
    <w:rsid w:val="00362676"/>
    <w:rsid w:val="00372D3F"/>
    <w:rsid w:val="00373729"/>
    <w:rsid w:val="003847A8"/>
    <w:rsid w:val="00393118"/>
    <w:rsid w:val="0039452F"/>
    <w:rsid w:val="00395AB8"/>
    <w:rsid w:val="003A59C4"/>
    <w:rsid w:val="003A79F0"/>
    <w:rsid w:val="003B1E5C"/>
    <w:rsid w:val="003B3D8B"/>
    <w:rsid w:val="003B40E8"/>
    <w:rsid w:val="003B4974"/>
    <w:rsid w:val="003B5F00"/>
    <w:rsid w:val="003C0798"/>
    <w:rsid w:val="003C3A2D"/>
    <w:rsid w:val="003D04D9"/>
    <w:rsid w:val="003D0C2C"/>
    <w:rsid w:val="003D38B8"/>
    <w:rsid w:val="003D3C49"/>
    <w:rsid w:val="003D6FB8"/>
    <w:rsid w:val="003E5669"/>
    <w:rsid w:val="003E6CDC"/>
    <w:rsid w:val="003E6EA7"/>
    <w:rsid w:val="003E6EB9"/>
    <w:rsid w:val="003F281C"/>
    <w:rsid w:val="003F3D71"/>
    <w:rsid w:val="00403E20"/>
    <w:rsid w:val="004056C7"/>
    <w:rsid w:val="0041046E"/>
    <w:rsid w:val="00420DB1"/>
    <w:rsid w:val="00421899"/>
    <w:rsid w:val="004255C0"/>
    <w:rsid w:val="00426296"/>
    <w:rsid w:val="00426344"/>
    <w:rsid w:val="00426524"/>
    <w:rsid w:val="00427D71"/>
    <w:rsid w:val="00427D9F"/>
    <w:rsid w:val="00431345"/>
    <w:rsid w:val="00432CD8"/>
    <w:rsid w:val="00434860"/>
    <w:rsid w:val="0043509A"/>
    <w:rsid w:val="00441B8C"/>
    <w:rsid w:val="00442367"/>
    <w:rsid w:val="00442A4A"/>
    <w:rsid w:val="00442CB2"/>
    <w:rsid w:val="0044647A"/>
    <w:rsid w:val="00446D3F"/>
    <w:rsid w:val="00446D4A"/>
    <w:rsid w:val="004665CC"/>
    <w:rsid w:val="00471837"/>
    <w:rsid w:val="00471F0B"/>
    <w:rsid w:val="00473306"/>
    <w:rsid w:val="00481630"/>
    <w:rsid w:val="004A3285"/>
    <w:rsid w:val="004D31DD"/>
    <w:rsid w:val="004D63B0"/>
    <w:rsid w:val="004E23A4"/>
    <w:rsid w:val="004E2A21"/>
    <w:rsid w:val="004E4B16"/>
    <w:rsid w:val="004E69D7"/>
    <w:rsid w:val="004F29DD"/>
    <w:rsid w:val="005000B0"/>
    <w:rsid w:val="00506779"/>
    <w:rsid w:val="00511B19"/>
    <w:rsid w:val="005179B2"/>
    <w:rsid w:val="00517EAC"/>
    <w:rsid w:val="005208E4"/>
    <w:rsid w:val="005225B8"/>
    <w:rsid w:val="00525E2D"/>
    <w:rsid w:val="005338E0"/>
    <w:rsid w:val="00541C1C"/>
    <w:rsid w:val="00543BA6"/>
    <w:rsid w:val="005704CD"/>
    <w:rsid w:val="0057051D"/>
    <w:rsid w:val="00572B07"/>
    <w:rsid w:val="00582A91"/>
    <w:rsid w:val="00582B2A"/>
    <w:rsid w:val="00583891"/>
    <w:rsid w:val="0058571F"/>
    <w:rsid w:val="00587CD8"/>
    <w:rsid w:val="00596483"/>
    <w:rsid w:val="005A08A1"/>
    <w:rsid w:val="005A2C80"/>
    <w:rsid w:val="005A4A7C"/>
    <w:rsid w:val="005A5063"/>
    <w:rsid w:val="005A6C33"/>
    <w:rsid w:val="005A6F6A"/>
    <w:rsid w:val="005B07BB"/>
    <w:rsid w:val="005B0BB3"/>
    <w:rsid w:val="005C2A94"/>
    <w:rsid w:val="005C5F51"/>
    <w:rsid w:val="005D457E"/>
    <w:rsid w:val="005D58FF"/>
    <w:rsid w:val="005D7C1B"/>
    <w:rsid w:val="005E2A78"/>
    <w:rsid w:val="005E603A"/>
    <w:rsid w:val="005F25CF"/>
    <w:rsid w:val="005F6C93"/>
    <w:rsid w:val="005F7084"/>
    <w:rsid w:val="005F7192"/>
    <w:rsid w:val="00617B51"/>
    <w:rsid w:val="0063251C"/>
    <w:rsid w:val="006329A1"/>
    <w:rsid w:val="00633284"/>
    <w:rsid w:val="006357EA"/>
    <w:rsid w:val="00637F54"/>
    <w:rsid w:val="0064138D"/>
    <w:rsid w:val="00644EE4"/>
    <w:rsid w:val="00647CE5"/>
    <w:rsid w:val="00652C7B"/>
    <w:rsid w:val="006533EA"/>
    <w:rsid w:val="0065382E"/>
    <w:rsid w:val="0066029A"/>
    <w:rsid w:val="00664CB6"/>
    <w:rsid w:val="00667894"/>
    <w:rsid w:val="006757A6"/>
    <w:rsid w:val="00683F5B"/>
    <w:rsid w:val="0068436C"/>
    <w:rsid w:val="00685017"/>
    <w:rsid w:val="00685741"/>
    <w:rsid w:val="00694AA2"/>
    <w:rsid w:val="00696DF9"/>
    <w:rsid w:val="006A3F56"/>
    <w:rsid w:val="006B53E0"/>
    <w:rsid w:val="006B6185"/>
    <w:rsid w:val="006C1D0A"/>
    <w:rsid w:val="006C2BA3"/>
    <w:rsid w:val="006C3B5E"/>
    <w:rsid w:val="006C556D"/>
    <w:rsid w:val="006E2E3E"/>
    <w:rsid w:val="006E33E8"/>
    <w:rsid w:val="006E3BC0"/>
    <w:rsid w:val="006E72B5"/>
    <w:rsid w:val="006E7D49"/>
    <w:rsid w:val="00704374"/>
    <w:rsid w:val="00707F05"/>
    <w:rsid w:val="00710131"/>
    <w:rsid w:val="00710850"/>
    <w:rsid w:val="00712F60"/>
    <w:rsid w:val="00714204"/>
    <w:rsid w:val="0072594C"/>
    <w:rsid w:val="007278E8"/>
    <w:rsid w:val="00727FBB"/>
    <w:rsid w:val="007343EE"/>
    <w:rsid w:val="00734550"/>
    <w:rsid w:val="00735AB8"/>
    <w:rsid w:val="00743496"/>
    <w:rsid w:val="0074455E"/>
    <w:rsid w:val="00744666"/>
    <w:rsid w:val="007548B9"/>
    <w:rsid w:val="00754D37"/>
    <w:rsid w:val="007561EA"/>
    <w:rsid w:val="00756909"/>
    <w:rsid w:val="0076300D"/>
    <w:rsid w:val="00764B87"/>
    <w:rsid w:val="00765FEC"/>
    <w:rsid w:val="0076624E"/>
    <w:rsid w:val="007749C2"/>
    <w:rsid w:val="0077679C"/>
    <w:rsid w:val="007809F0"/>
    <w:rsid w:val="00780FD8"/>
    <w:rsid w:val="00782275"/>
    <w:rsid w:val="00790F1F"/>
    <w:rsid w:val="007948EB"/>
    <w:rsid w:val="007961BC"/>
    <w:rsid w:val="007A0FB1"/>
    <w:rsid w:val="007B1EB1"/>
    <w:rsid w:val="007B29D6"/>
    <w:rsid w:val="007B4D70"/>
    <w:rsid w:val="007B5B27"/>
    <w:rsid w:val="007B7537"/>
    <w:rsid w:val="007C05D4"/>
    <w:rsid w:val="007C30FC"/>
    <w:rsid w:val="007C5441"/>
    <w:rsid w:val="007D0518"/>
    <w:rsid w:val="007D12F7"/>
    <w:rsid w:val="007D4888"/>
    <w:rsid w:val="007E1E49"/>
    <w:rsid w:val="007F6DA9"/>
    <w:rsid w:val="008134BB"/>
    <w:rsid w:val="00817C52"/>
    <w:rsid w:val="00823297"/>
    <w:rsid w:val="00827832"/>
    <w:rsid w:val="00834E1D"/>
    <w:rsid w:val="00837872"/>
    <w:rsid w:val="0084443F"/>
    <w:rsid w:val="008526E1"/>
    <w:rsid w:val="00854FEE"/>
    <w:rsid w:val="00856040"/>
    <w:rsid w:val="00856100"/>
    <w:rsid w:val="008610DF"/>
    <w:rsid w:val="00862ACC"/>
    <w:rsid w:val="008631DE"/>
    <w:rsid w:val="0086500B"/>
    <w:rsid w:val="00865C43"/>
    <w:rsid w:val="008675C3"/>
    <w:rsid w:val="00873A31"/>
    <w:rsid w:val="0088747B"/>
    <w:rsid w:val="008903F8"/>
    <w:rsid w:val="008932BB"/>
    <w:rsid w:val="00893350"/>
    <w:rsid w:val="00895EBE"/>
    <w:rsid w:val="008A1BDF"/>
    <w:rsid w:val="008A4354"/>
    <w:rsid w:val="008A7AD1"/>
    <w:rsid w:val="008B1A9A"/>
    <w:rsid w:val="008B5664"/>
    <w:rsid w:val="008C0FCA"/>
    <w:rsid w:val="008C3816"/>
    <w:rsid w:val="008C4019"/>
    <w:rsid w:val="008D18FF"/>
    <w:rsid w:val="008D1F88"/>
    <w:rsid w:val="008E6608"/>
    <w:rsid w:val="008E7BF2"/>
    <w:rsid w:val="008F13B6"/>
    <w:rsid w:val="008F2429"/>
    <w:rsid w:val="008F2BCC"/>
    <w:rsid w:val="00910D0B"/>
    <w:rsid w:val="00916424"/>
    <w:rsid w:val="009247FF"/>
    <w:rsid w:val="00930D8D"/>
    <w:rsid w:val="009315A6"/>
    <w:rsid w:val="009358F2"/>
    <w:rsid w:val="00935DED"/>
    <w:rsid w:val="00936B5C"/>
    <w:rsid w:val="0093791A"/>
    <w:rsid w:val="00941E96"/>
    <w:rsid w:val="00943B0A"/>
    <w:rsid w:val="0094544A"/>
    <w:rsid w:val="00954C53"/>
    <w:rsid w:val="00955CBF"/>
    <w:rsid w:val="0096204B"/>
    <w:rsid w:val="0096451D"/>
    <w:rsid w:val="00964884"/>
    <w:rsid w:val="009708C4"/>
    <w:rsid w:val="00971466"/>
    <w:rsid w:val="00974276"/>
    <w:rsid w:val="00980806"/>
    <w:rsid w:val="00983879"/>
    <w:rsid w:val="0099022A"/>
    <w:rsid w:val="00995B2D"/>
    <w:rsid w:val="00996BAB"/>
    <w:rsid w:val="00996F95"/>
    <w:rsid w:val="009A5B75"/>
    <w:rsid w:val="009A6143"/>
    <w:rsid w:val="009D4AC0"/>
    <w:rsid w:val="009D5015"/>
    <w:rsid w:val="009D66E9"/>
    <w:rsid w:val="009D6BEF"/>
    <w:rsid w:val="009E3318"/>
    <w:rsid w:val="009E7F69"/>
    <w:rsid w:val="009F1065"/>
    <w:rsid w:val="009F1532"/>
    <w:rsid w:val="009F30E1"/>
    <w:rsid w:val="009F343B"/>
    <w:rsid w:val="009F5E7A"/>
    <w:rsid w:val="00A036CC"/>
    <w:rsid w:val="00A06E38"/>
    <w:rsid w:val="00A16C91"/>
    <w:rsid w:val="00A22125"/>
    <w:rsid w:val="00A32B38"/>
    <w:rsid w:val="00A33403"/>
    <w:rsid w:val="00A334EC"/>
    <w:rsid w:val="00A36128"/>
    <w:rsid w:val="00A36A64"/>
    <w:rsid w:val="00A46B28"/>
    <w:rsid w:val="00A5502B"/>
    <w:rsid w:val="00A6287F"/>
    <w:rsid w:val="00A648A5"/>
    <w:rsid w:val="00A64D70"/>
    <w:rsid w:val="00A66ADC"/>
    <w:rsid w:val="00A66ECE"/>
    <w:rsid w:val="00A71AFA"/>
    <w:rsid w:val="00A75D44"/>
    <w:rsid w:val="00A85650"/>
    <w:rsid w:val="00A857CF"/>
    <w:rsid w:val="00A91563"/>
    <w:rsid w:val="00A95E67"/>
    <w:rsid w:val="00A970EA"/>
    <w:rsid w:val="00AA5EEC"/>
    <w:rsid w:val="00AB09BB"/>
    <w:rsid w:val="00AB1153"/>
    <w:rsid w:val="00AB4478"/>
    <w:rsid w:val="00AC6F9A"/>
    <w:rsid w:val="00AD43B2"/>
    <w:rsid w:val="00AD5CDF"/>
    <w:rsid w:val="00AE215D"/>
    <w:rsid w:val="00AE2BB8"/>
    <w:rsid w:val="00AE43A0"/>
    <w:rsid w:val="00AE689E"/>
    <w:rsid w:val="00AF15FD"/>
    <w:rsid w:val="00AF60BB"/>
    <w:rsid w:val="00B03B14"/>
    <w:rsid w:val="00B05761"/>
    <w:rsid w:val="00B0591C"/>
    <w:rsid w:val="00B117CC"/>
    <w:rsid w:val="00B12FDD"/>
    <w:rsid w:val="00B168CD"/>
    <w:rsid w:val="00B214C5"/>
    <w:rsid w:val="00B3005B"/>
    <w:rsid w:val="00B30596"/>
    <w:rsid w:val="00B40013"/>
    <w:rsid w:val="00B4423B"/>
    <w:rsid w:val="00B4702C"/>
    <w:rsid w:val="00B4761F"/>
    <w:rsid w:val="00B51975"/>
    <w:rsid w:val="00B6299A"/>
    <w:rsid w:val="00B648FF"/>
    <w:rsid w:val="00B72405"/>
    <w:rsid w:val="00B735D2"/>
    <w:rsid w:val="00B752E6"/>
    <w:rsid w:val="00B77F76"/>
    <w:rsid w:val="00B8488A"/>
    <w:rsid w:val="00B87C57"/>
    <w:rsid w:val="00B90B27"/>
    <w:rsid w:val="00B92D16"/>
    <w:rsid w:val="00B93451"/>
    <w:rsid w:val="00B9418D"/>
    <w:rsid w:val="00BA278C"/>
    <w:rsid w:val="00BA5F0B"/>
    <w:rsid w:val="00BB602F"/>
    <w:rsid w:val="00BC4665"/>
    <w:rsid w:val="00BC711E"/>
    <w:rsid w:val="00BD009E"/>
    <w:rsid w:val="00BE07B0"/>
    <w:rsid w:val="00BE7997"/>
    <w:rsid w:val="00BF041E"/>
    <w:rsid w:val="00BF5371"/>
    <w:rsid w:val="00BF7257"/>
    <w:rsid w:val="00C012EC"/>
    <w:rsid w:val="00C03D71"/>
    <w:rsid w:val="00C25D4F"/>
    <w:rsid w:val="00C32DA9"/>
    <w:rsid w:val="00C37E06"/>
    <w:rsid w:val="00C41621"/>
    <w:rsid w:val="00C46816"/>
    <w:rsid w:val="00C46F61"/>
    <w:rsid w:val="00C47EE0"/>
    <w:rsid w:val="00C509C9"/>
    <w:rsid w:val="00C60665"/>
    <w:rsid w:val="00C60B46"/>
    <w:rsid w:val="00C6132A"/>
    <w:rsid w:val="00C622F1"/>
    <w:rsid w:val="00C6334D"/>
    <w:rsid w:val="00C718ED"/>
    <w:rsid w:val="00C728DC"/>
    <w:rsid w:val="00C76CCF"/>
    <w:rsid w:val="00C83E89"/>
    <w:rsid w:val="00C908BD"/>
    <w:rsid w:val="00C90F1F"/>
    <w:rsid w:val="00CA06B1"/>
    <w:rsid w:val="00CA08C1"/>
    <w:rsid w:val="00CA56F8"/>
    <w:rsid w:val="00CA676A"/>
    <w:rsid w:val="00CB08C2"/>
    <w:rsid w:val="00CB61B0"/>
    <w:rsid w:val="00CB6E8D"/>
    <w:rsid w:val="00CC64EE"/>
    <w:rsid w:val="00CD5559"/>
    <w:rsid w:val="00CE0503"/>
    <w:rsid w:val="00CE238B"/>
    <w:rsid w:val="00CE27F3"/>
    <w:rsid w:val="00CE4368"/>
    <w:rsid w:val="00CE6F2E"/>
    <w:rsid w:val="00CF00A2"/>
    <w:rsid w:val="00CF1FA2"/>
    <w:rsid w:val="00CF6008"/>
    <w:rsid w:val="00CF676C"/>
    <w:rsid w:val="00D01AAF"/>
    <w:rsid w:val="00D07FFB"/>
    <w:rsid w:val="00D100ED"/>
    <w:rsid w:val="00D10126"/>
    <w:rsid w:val="00D2628B"/>
    <w:rsid w:val="00D33A00"/>
    <w:rsid w:val="00D34246"/>
    <w:rsid w:val="00D35EBE"/>
    <w:rsid w:val="00D362C7"/>
    <w:rsid w:val="00D36ACC"/>
    <w:rsid w:val="00D4464F"/>
    <w:rsid w:val="00D44CF1"/>
    <w:rsid w:val="00D45F05"/>
    <w:rsid w:val="00D4700E"/>
    <w:rsid w:val="00D6470A"/>
    <w:rsid w:val="00D64FC4"/>
    <w:rsid w:val="00D66B7A"/>
    <w:rsid w:val="00D71FC5"/>
    <w:rsid w:val="00D74192"/>
    <w:rsid w:val="00D8008D"/>
    <w:rsid w:val="00D8165C"/>
    <w:rsid w:val="00D86C61"/>
    <w:rsid w:val="00D87533"/>
    <w:rsid w:val="00D909EE"/>
    <w:rsid w:val="00D92C5F"/>
    <w:rsid w:val="00DA3886"/>
    <w:rsid w:val="00DB0582"/>
    <w:rsid w:val="00DB142E"/>
    <w:rsid w:val="00DB2108"/>
    <w:rsid w:val="00DB42D6"/>
    <w:rsid w:val="00DC0AC6"/>
    <w:rsid w:val="00DC31FD"/>
    <w:rsid w:val="00DC3C5F"/>
    <w:rsid w:val="00DC4B3E"/>
    <w:rsid w:val="00DC5413"/>
    <w:rsid w:val="00DC5F6B"/>
    <w:rsid w:val="00DD0184"/>
    <w:rsid w:val="00DD4EB2"/>
    <w:rsid w:val="00DD5E65"/>
    <w:rsid w:val="00DD6E9E"/>
    <w:rsid w:val="00DE0580"/>
    <w:rsid w:val="00DE30D7"/>
    <w:rsid w:val="00DF164B"/>
    <w:rsid w:val="00DF35C5"/>
    <w:rsid w:val="00E00124"/>
    <w:rsid w:val="00E1698C"/>
    <w:rsid w:val="00E23003"/>
    <w:rsid w:val="00E30D5A"/>
    <w:rsid w:val="00E32ABC"/>
    <w:rsid w:val="00E43157"/>
    <w:rsid w:val="00E45F82"/>
    <w:rsid w:val="00E46CD2"/>
    <w:rsid w:val="00E47715"/>
    <w:rsid w:val="00E501F2"/>
    <w:rsid w:val="00E52EA1"/>
    <w:rsid w:val="00E535F1"/>
    <w:rsid w:val="00E54202"/>
    <w:rsid w:val="00E5559F"/>
    <w:rsid w:val="00E567EE"/>
    <w:rsid w:val="00E66882"/>
    <w:rsid w:val="00E74518"/>
    <w:rsid w:val="00E9097F"/>
    <w:rsid w:val="00E96C77"/>
    <w:rsid w:val="00E96C89"/>
    <w:rsid w:val="00EA7354"/>
    <w:rsid w:val="00EA7857"/>
    <w:rsid w:val="00EA7FFD"/>
    <w:rsid w:val="00EB127C"/>
    <w:rsid w:val="00EB4FEA"/>
    <w:rsid w:val="00EB6C8A"/>
    <w:rsid w:val="00EC1F68"/>
    <w:rsid w:val="00EC5F4F"/>
    <w:rsid w:val="00EC6F58"/>
    <w:rsid w:val="00ED0DE1"/>
    <w:rsid w:val="00ED47C2"/>
    <w:rsid w:val="00EE2DAE"/>
    <w:rsid w:val="00EE5A81"/>
    <w:rsid w:val="00EE75CB"/>
    <w:rsid w:val="00EE7F4A"/>
    <w:rsid w:val="00F04FC1"/>
    <w:rsid w:val="00F0518D"/>
    <w:rsid w:val="00F06DEC"/>
    <w:rsid w:val="00F1182E"/>
    <w:rsid w:val="00F1766B"/>
    <w:rsid w:val="00F17F9C"/>
    <w:rsid w:val="00F21184"/>
    <w:rsid w:val="00F2346F"/>
    <w:rsid w:val="00F237DC"/>
    <w:rsid w:val="00F25DB9"/>
    <w:rsid w:val="00F311ED"/>
    <w:rsid w:val="00F41B29"/>
    <w:rsid w:val="00F476FD"/>
    <w:rsid w:val="00F66247"/>
    <w:rsid w:val="00F66FEC"/>
    <w:rsid w:val="00F84F8B"/>
    <w:rsid w:val="00F93AAD"/>
    <w:rsid w:val="00F9674C"/>
    <w:rsid w:val="00FA0855"/>
    <w:rsid w:val="00FA3F34"/>
    <w:rsid w:val="00FA446E"/>
    <w:rsid w:val="00FA565C"/>
    <w:rsid w:val="00FA7997"/>
    <w:rsid w:val="00FB5CDC"/>
    <w:rsid w:val="00FD4349"/>
    <w:rsid w:val="00FD7B52"/>
    <w:rsid w:val="00FE1445"/>
    <w:rsid w:val="00FE3C8D"/>
    <w:rsid w:val="00FE6606"/>
    <w:rsid w:val="00FE7AAF"/>
    <w:rsid w:val="00FF0536"/>
    <w:rsid w:val="00FF16A4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F15FD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2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2F300B-3CC6-4755-B5F6-B76D61D5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4</Pages>
  <Words>1961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661</cp:revision>
  <cp:lastPrinted>2017-03-08T07:58:00Z</cp:lastPrinted>
  <dcterms:created xsi:type="dcterms:W3CDTF">2024-10-13T06:02:00Z</dcterms:created>
  <dcterms:modified xsi:type="dcterms:W3CDTF">2026-02-23T14:52:00Z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